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ordWrap w:val="0"/>
        <w:spacing w:before="0" w:after="0" w:line="300" w:lineRule="atLeast"/>
        <w:ind w:left="0" w:right="0"/>
        <w:jc w:val="both"/>
        <w:textAlignment w:val="baseline"/>
        <w:rPr>
          <w:sz w:val="22"/>
        </w:rPr>
      </w:pPr>
      <w:r>
        <w:rPr>
          <w:rFonts w:ascii="黑体" w:hAnsi="黑体" w:eastAsia="黑体" w:cs="黑体"/>
          <w:b w:val="0"/>
          <w:i w:val="0"/>
          <w:color w:val="000000"/>
          <w:spacing w:val="0"/>
          <w:sz w:val="22"/>
        </w:rPr>
        <w:drawing>
          <wp:anchor distT="0" distB="0" distL="114300" distR="114300" simplePos="0" relativeHeight="251658240" behindDoc="0" locked="0" layoutInCell="1" allowOverlap="1">
            <wp:simplePos x="0" y="0"/>
            <wp:positionH relativeFrom="page">
              <wp:posOffset>10934700</wp:posOffset>
            </wp:positionH>
            <wp:positionV relativeFrom="topMargin">
              <wp:posOffset>10528300</wp:posOffset>
            </wp:positionV>
            <wp:extent cx="444500" cy="4699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44500" cy="469900"/>
                    </a:xfrm>
                    <a:prstGeom prst="rect">
                      <a:avLst/>
                    </a:prstGeom>
                  </pic:spPr>
                </pic:pic>
              </a:graphicData>
            </a:graphic>
          </wp:anchor>
        </w:drawing>
      </w:r>
      <w:r>
        <w:rPr>
          <w:rFonts w:ascii="黑体" w:hAnsi="黑体" w:eastAsia="黑体" w:cs="黑体"/>
          <w:b w:val="0"/>
          <w:i w:val="0"/>
          <w:color w:val="000000"/>
          <w:spacing w:val="0"/>
          <w:sz w:val="22"/>
        </w:rPr>
        <w:t>绝密★启用前</w:t>
      </w:r>
    </w:p>
    <w:p>
      <w:pPr>
        <w:pageBreakBefore w:val="0"/>
        <w:wordWrap w:val="0"/>
        <w:spacing w:before="0" w:after="0" w:line="240" w:lineRule="exact"/>
        <w:ind w:left="0" w:right="0"/>
        <w:jc w:val="both"/>
        <w:textAlignment w:val="baseline"/>
        <w:rPr>
          <w:sz w:val="22"/>
        </w:rPr>
      </w:pPr>
    </w:p>
    <w:p>
      <w:pPr>
        <w:pageBreakBefore w:val="0"/>
        <w:wordWrap w:val="0"/>
        <w:spacing w:before="0" w:after="0" w:line="420" w:lineRule="atLeast"/>
        <w:ind w:left="0" w:right="0"/>
        <w:jc w:val="center"/>
        <w:textAlignment w:val="baseline"/>
        <w:rPr>
          <w:sz w:val="30"/>
        </w:rPr>
      </w:pPr>
      <w:r>
        <w:rPr>
          <w:rFonts w:ascii="宋体" w:hAnsi="宋体" w:eastAsia="宋体" w:cs="宋体"/>
          <w:b w:val="0"/>
          <w:i w:val="0"/>
          <w:color w:val="000000"/>
          <w:spacing w:val="0"/>
          <w:sz w:val="30"/>
        </w:rPr>
        <w:t>2025-2026学年第一学期江浙皖高中(县中)发展共同体高三年级 10月联考</w:t>
      </w:r>
    </w:p>
    <w:p>
      <w:pPr>
        <w:pageBreakBefore w:val="0"/>
        <w:wordWrap w:val="0"/>
        <w:spacing w:before="160" w:after="0" w:line="420" w:lineRule="atLeast"/>
        <w:ind w:left="0" w:right="0"/>
        <w:jc w:val="center"/>
        <w:textAlignment w:val="baseline"/>
        <w:rPr>
          <w:sz w:val="30"/>
        </w:rPr>
      </w:pPr>
      <w:r>
        <w:rPr>
          <w:rFonts w:ascii="宋体" w:hAnsi="宋体" w:eastAsia="宋体" w:cs="宋体"/>
          <w:b w:val="0"/>
          <w:i w:val="0"/>
          <w:color w:val="000000"/>
          <w:spacing w:val="0"/>
          <w:sz w:val="30"/>
        </w:rPr>
        <w:t>英语学科 试题卷</w:t>
      </w:r>
    </w:p>
    <w:p>
      <w:pPr>
        <w:pageBreakBefore w:val="0"/>
        <w:wordWrap w:val="0"/>
        <w:spacing w:before="0" w:after="0" w:line="300" w:lineRule="atLeast"/>
        <w:ind w:left="0" w:right="20"/>
        <w:jc w:val="right"/>
        <w:textAlignment w:val="baseline"/>
        <w:rPr>
          <w:sz w:val="21"/>
        </w:rPr>
      </w:pPr>
      <w:r>
        <w:rPr>
          <w:rFonts w:ascii="楷体" w:hAnsi="楷体" w:eastAsia="楷体" w:cs="楷体"/>
          <w:b w:val="0"/>
          <w:i w:val="0"/>
          <w:color w:val="000000"/>
          <w:spacing w:val="0"/>
          <w:sz w:val="21"/>
        </w:rPr>
        <w:t>2025年10月</w:t>
      </w:r>
    </w:p>
    <w:p>
      <w:pPr>
        <w:pageBreakBefore w:val="0"/>
        <w:tabs>
          <w:tab w:val="left" w:pos="7400"/>
        </w:tabs>
        <w:wordWrap w:val="0"/>
        <w:spacing w:before="0" w:after="0" w:line="300" w:lineRule="atLeast"/>
        <w:ind w:left="0" w:right="0"/>
        <w:jc w:val="right"/>
        <w:textAlignment w:val="baseline"/>
        <w:rPr>
          <w:sz w:val="21"/>
        </w:rPr>
      </w:pPr>
      <w:r>
        <w:rPr>
          <w:rFonts w:ascii="楷体" w:hAnsi="楷体" w:eastAsia="楷体" w:cs="楷体"/>
          <w:b w:val="0"/>
          <w:i w:val="0"/>
          <w:color w:val="000000"/>
          <w:spacing w:val="0"/>
          <w:sz w:val="21"/>
        </w:rPr>
        <w:t>命题：命题专家审题：昆山中学 富阳中学</w:t>
      </w:r>
    </w:p>
    <w:p>
      <w:pPr>
        <w:pageBreakBefore w:val="0"/>
        <w:wordWrap w:val="0"/>
        <w:spacing w:before="0" w:after="0" w:line="300" w:lineRule="atLeast"/>
        <w:ind w:left="0" w:right="0"/>
        <w:jc w:val="both"/>
        <w:textAlignment w:val="baseline"/>
        <w:rPr>
          <w:rFonts w:ascii="黑体" w:hAnsi="黑体" w:eastAsia="黑体" w:cs="黑体"/>
          <w:b w:val="0"/>
          <w:i w:val="0"/>
          <w:color w:val="000000"/>
          <w:spacing w:val="0"/>
          <w:sz w:val="21"/>
        </w:rPr>
      </w:pPr>
      <w:r>
        <w:rPr>
          <w:rFonts w:ascii="黑体" w:hAnsi="黑体" w:eastAsia="黑体" w:cs="黑体"/>
          <w:b w:val="0"/>
          <w:i w:val="0"/>
          <w:color w:val="000000"/>
          <w:spacing w:val="0"/>
          <w:sz w:val="21"/>
        </w:rPr>
        <w:t xml:space="preserve">注意事项: </w:t>
      </w:r>
    </w:p>
    <w:p>
      <w:pPr>
        <w:pageBreakBefore w:val="0"/>
        <w:wordWrap w:val="0"/>
        <w:spacing w:before="0" w:after="0" w:line="300" w:lineRule="atLeast"/>
        <w:ind w:left="440" w:right="0"/>
        <w:jc w:val="both"/>
        <w:textAlignment w:val="baseline"/>
        <w:rPr>
          <w:sz w:val="21"/>
        </w:rPr>
      </w:pPr>
      <w:r>
        <w:rPr>
          <w:rFonts w:ascii="宋体" w:hAnsi="宋体" w:eastAsia="宋体" w:cs="宋体"/>
          <w:b w:val="0"/>
          <w:i w:val="0"/>
          <w:color w:val="000000"/>
          <w:spacing w:val="0"/>
          <w:sz w:val="21"/>
        </w:rPr>
        <w:t>1.答卷前，考生务必将自己的姓名、准考证号填写在答题卡上。</w:t>
      </w:r>
      <w:bookmarkStart w:id="0" w:name="_GoBack"/>
      <w:bookmarkEnd w:id="0"/>
    </w:p>
    <w:p>
      <w:pPr>
        <w:pageBreakBefore w:val="0"/>
        <w:wordWrap w:val="0"/>
        <w:spacing w:before="0" w:after="0" w:line="300" w:lineRule="atLeast"/>
        <w:ind w:left="20" w:right="0" w:firstLine="420"/>
        <w:jc w:val="both"/>
        <w:textAlignment w:val="baseline"/>
        <w:rPr>
          <w:sz w:val="21"/>
        </w:rPr>
      </w:pPr>
      <w:r>
        <w:rPr>
          <w:rFonts w:ascii="宋体" w:hAnsi="宋体" w:eastAsia="宋体" w:cs="宋体"/>
          <w:b w:val="0"/>
          <w:i w:val="0"/>
          <w:color w:val="000000"/>
          <w:spacing w:val="0"/>
          <w:sz w:val="21"/>
        </w:rPr>
        <w:t>2.回答选择题时，选出每小题答案后，用铅笔把答题卡上对应题目的答案标号涂黑。如需改动，用橡皮擦干净后，再选涂其他答案标号。回答非选择题时，将答案写在答题卡上，写在本试卷上无效。</w:t>
      </w:r>
    </w:p>
    <w:p>
      <w:pPr>
        <w:pageBreakBefore w:val="0"/>
        <w:wordWrap w:val="0"/>
        <w:spacing w:before="0" w:after="0" w:line="300" w:lineRule="atLeast"/>
        <w:ind w:left="440" w:right="0"/>
        <w:jc w:val="both"/>
        <w:textAlignment w:val="baseline"/>
        <w:rPr>
          <w:sz w:val="21"/>
        </w:rPr>
      </w:pPr>
      <w:r>
        <w:rPr>
          <w:rFonts w:ascii="宋体" w:hAnsi="宋体" w:eastAsia="宋体" w:cs="宋体"/>
          <w:b w:val="0"/>
          <w:i w:val="0"/>
          <w:color w:val="000000"/>
          <w:spacing w:val="0"/>
          <w:sz w:val="21"/>
        </w:rPr>
        <w:t>3.考试结束后，将本试卷和答题卡一并交回。</w:t>
      </w:r>
    </w:p>
    <w:p>
      <w:pPr>
        <w:pageBreakBefore w:val="0"/>
        <w:wordWrap w:val="0"/>
        <w:spacing w:before="0" w:after="0" w:line="280" w:lineRule="exact"/>
        <w:ind w:left="0" w:right="0"/>
        <w:jc w:val="both"/>
        <w:textAlignment w:val="baseline"/>
        <w:rPr>
          <w:sz w:val="25"/>
        </w:rPr>
      </w:pPr>
    </w:p>
    <w:p>
      <w:pPr>
        <w:pageBreakBefore w:val="0"/>
        <w:wordWrap w:val="0"/>
        <w:spacing w:before="0" w:after="0" w:line="340" w:lineRule="atLeast"/>
        <w:ind w:left="20" w:right="0"/>
        <w:jc w:val="both"/>
        <w:textAlignment w:val="baseline"/>
        <w:rPr>
          <w:b/>
          <w:bCs/>
          <w:sz w:val="25"/>
        </w:rPr>
      </w:pPr>
      <w:r>
        <w:rPr>
          <w:rFonts w:ascii="宋体" w:hAnsi="宋体" w:eastAsia="宋体" w:cs="宋体"/>
          <w:b/>
          <w:bCs/>
          <w:i w:val="0"/>
          <w:color w:val="000000"/>
          <w:spacing w:val="0"/>
          <w:sz w:val="25"/>
        </w:rPr>
        <w:t>第一部分 听力 (共两节，满分30分)</w:t>
      </w:r>
    </w:p>
    <w:p>
      <w:pPr>
        <w:pageBreakBefore w:val="0"/>
        <w:wordWrap w:val="0"/>
        <w:spacing w:before="0" w:after="0" w:line="300" w:lineRule="atLeast"/>
        <w:ind w:left="20" w:right="0" w:firstLine="420"/>
        <w:jc w:val="both"/>
        <w:textAlignment w:val="baseline"/>
        <w:rPr>
          <w:sz w:val="21"/>
        </w:rPr>
      </w:pPr>
      <w:r>
        <w:rPr>
          <w:rFonts w:ascii="宋体" w:hAnsi="宋体" w:eastAsia="宋体" w:cs="宋体"/>
          <w:b w:val="0"/>
          <w:i w:val="0"/>
          <w:color w:val="000000"/>
          <w:spacing w:val="0"/>
          <w:sz w:val="21"/>
        </w:rPr>
        <w:t>做题时，先将答案标在试卷上，录音内容结束后，你将有两分钟的时间将试卷上的答案转涂到答题卡上。</w:t>
      </w:r>
    </w:p>
    <w:p>
      <w:pPr>
        <w:pageBreakBefore w:val="0"/>
        <w:wordWrap w:val="0"/>
        <w:spacing w:before="180" w:after="0" w:line="300" w:lineRule="atLeast"/>
        <w:ind w:left="20" w:right="0"/>
        <w:jc w:val="both"/>
        <w:textAlignment w:val="baseline"/>
        <w:rPr>
          <w:b/>
          <w:bCs/>
          <w:sz w:val="21"/>
        </w:rPr>
      </w:pPr>
      <w:r>
        <w:rPr>
          <w:rFonts w:ascii="宋体" w:hAnsi="宋体" w:eastAsia="宋体" w:cs="宋体"/>
          <w:b/>
          <w:bCs/>
          <w:i w:val="0"/>
          <w:color w:val="000000"/>
          <w:spacing w:val="0"/>
          <w:sz w:val="21"/>
        </w:rPr>
        <w:t>第一节(共5小题: 每小题1.5分, 满分7.5分)</w:t>
      </w:r>
    </w:p>
    <w:p>
      <w:pPr>
        <w:pageBreakBefore w:val="0"/>
        <w:wordWrap w:val="0"/>
        <w:spacing w:before="0" w:after="0" w:line="300" w:lineRule="atLeast"/>
        <w:ind w:left="20" w:right="0" w:firstLine="420"/>
        <w:jc w:val="both"/>
        <w:textAlignment w:val="baseline"/>
        <w:rPr>
          <w:sz w:val="21"/>
        </w:rPr>
      </w:pPr>
      <w:r>
        <w:rPr>
          <w:rFonts w:ascii="宋体" w:hAnsi="宋体" w:eastAsia="宋体" w:cs="宋体"/>
          <w:b w:val="0"/>
          <w:i w:val="0"/>
          <w:color w:val="000000"/>
          <w:spacing w:val="0"/>
          <w:sz w:val="21"/>
        </w:rPr>
        <w:t>听下面5段对话。每段对话后有一个小题，从题中所给的A、B、C三个选项中选出最佳选项。听完每段对话后，你都有10秒钟的时间来回答有关小题和阅读下一小题。每段对话仅读一遍。</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1. Why is the woman returning the dress?</w:t>
      </w:r>
    </w:p>
    <w:p>
      <w:pPr>
        <w:pageBreakBefore w:val="0"/>
        <w:tabs>
          <w:tab w:val="left" w:pos="2980"/>
          <w:tab w:val="left" w:pos="6360"/>
        </w:tabs>
        <w:wordWrap w:val="0"/>
        <w:spacing w:before="0" w:after="0" w:line="300" w:lineRule="atLeast"/>
        <w:ind w:left="1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It's of poor quality.</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It's too expensive.</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It's too big for her.</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2. What will the woman do next?</w:t>
      </w:r>
    </w:p>
    <w:p>
      <w:pPr>
        <w:pageBreakBefore w:val="0"/>
        <w:tabs>
          <w:tab w:val="left" w:pos="2980"/>
          <w:tab w:val="left" w:pos="6360"/>
        </w:tabs>
        <w:wordWrap w:val="0"/>
        <w:spacing w:before="0" w:after="0" w:line="300" w:lineRule="atLeast"/>
        <w:ind w:left="1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Buy a pair of scissors.</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Help the man practice his speech.</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Return the scissors to the neighbor.</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3. What does the woman request?</w:t>
      </w:r>
    </w:p>
    <w:p>
      <w:pPr>
        <w:pageBreakBefore w:val="0"/>
        <w:tabs>
          <w:tab w:val="left" w:pos="3000"/>
          <w:tab w:val="left" w:pos="6360"/>
        </w:tabs>
        <w:wordWrap w:val="0"/>
        <w:spacing w:before="0" w:after="0" w:line="300" w:lineRule="atLeast"/>
        <w:ind w:left="10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A meal.</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A rest.</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A drink.</w:t>
      </w:r>
    </w:p>
    <w:p>
      <w:pPr>
        <w:pageBreakBefore w:val="0"/>
        <w:tabs>
          <w:tab w:val="left" w:pos="2980"/>
        </w:tabs>
        <w:wordWrap w:val="0"/>
        <w:spacing w:before="0" w:after="0" w:line="300" w:lineRule="atLeast"/>
        <w:ind w:left="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4. What are the speakers doing?</w:t>
      </w:r>
      <w:r>
        <w:rPr>
          <w:rFonts w:hint="default" w:ascii="Times New Roman" w:hAnsi="Times New Roman" w:cs="Times New Roman"/>
        </w:rPr>
        <w:tab/>
      </w:r>
    </w:p>
    <w:p>
      <w:pPr>
        <w:pageBreakBefore w:val="0"/>
        <w:tabs>
          <w:tab w:val="left" w:pos="2980"/>
          <w:tab w:val="left" w:pos="6360"/>
        </w:tabs>
        <w:wordWrap w:val="0"/>
        <w:spacing w:before="0" w:after="0" w:line="300" w:lineRule="atLeast"/>
        <w:ind w:left="1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Watching sports.</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Planning a party.</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Arranging furniture.</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5. What does the woman find confusing at first?</w:t>
      </w:r>
    </w:p>
    <w:p>
      <w:pPr>
        <w:pageBreakBefore w:val="0"/>
        <w:tabs>
          <w:tab w:val="left" w:pos="2980"/>
          <w:tab w:val="left" w:pos="6360"/>
        </w:tabs>
        <w:wordWrap w:val="0"/>
        <w:spacing w:before="0" w:after="0" w:line="300" w:lineRule="atLeast"/>
        <w:ind w:left="1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Why animals need help.</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Why the man volunteers.</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Why there are many animal shelters.</w:t>
      </w:r>
    </w:p>
    <w:p>
      <w:pPr>
        <w:pageBreakBefore w:val="0"/>
        <w:wordWrap w:val="0"/>
        <w:spacing w:before="0" w:after="0" w:line="300" w:lineRule="atLeast"/>
        <w:ind w:left="20" w:right="0"/>
        <w:jc w:val="both"/>
        <w:textAlignment w:val="baseline"/>
        <w:rPr>
          <w:sz w:val="21"/>
        </w:rPr>
      </w:pPr>
      <w:r>
        <w:rPr>
          <w:rFonts w:ascii="宋体" w:hAnsi="宋体" w:eastAsia="宋体" w:cs="宋体"/>
          <w:b w:val="0"/>
          <w:i w:val="0"/>
          <w:color w:val="000000"/>
          <w:spacing w:val="0"/>
          <w:sz w:val="21"/>
        </w:rPr>
        <w:t>第二节 (共15小题:每小题1.5分,满分22.5分)</w:t>
      </w:r>
    </w:p>
    <w:p>
      <w:pPr>
        <w:pageBreakBefore w:val="0"/>
        <w:wordWrap w:val="0"/>
        <w:spacing w:before="0" w:after="0" w:line="300" w:lineRule="atLeast"/>
        <w:ind w:left="20" w:right="0" w:firstLine="420"/>
        <w:jc w:val="both"/>
        <w:textAlignment w:val="baseline"/>
        <w:rPr>
          <w:sz w:val="21"/>
        </w:rPr>
      </w:pPr>
      <w:r>
        <w:rPr>
          <w:rFonts w:ascii="宋体" w:hAnsi="宋体" w:eastAsia="宋体" w:cs="宋体"/>
          <w:b w:val="0"/>
          <w:i w:val="0"/>
          <w:color w:val="000000"/>
          <w:spacing w:val="0"/>
          <w:sz w:val="21"/>
        </w:rPr>
        <w:t>听下面5段对话或独白。每段对话或独白后有几个小题，从题中所给的A、B、C三个选项中选出最佳选项。听每段对话或独白前，你将有时间阅读各个小题，每小题5 秒钟；听完后，各小题将给出5 秒钟的作答时间。每段对话或独白读两遍。</w:t>
      </w:r>
    </w:p>
    <w:p>
      <w:pPr>
        <w:pageBreakBefore w:val="0"/>
        <w:wordWrap w:val="0"/>
        <w:spacing w:before="0" w:after="0" w:line="300" w:lineRule="exact"/>
        <w:ind w:left="0" w:right="0"/>
        <w:jc w:val="both"/>
        <w:textAlignment w:val="baseline"/>
        <w:rPr>
          <w:sz w:val="21"/>
        </w:rPr>
      </w:pPr>
    </w:p>
    <w:p>
      <w:pPr>
        <w:pageBreakBefore w:val="0"/>
        <w:wordWrap w:val="0"/>
        <w:spacing w:before="0" w:after="0" w:line="300" w:lineRule="atLeast"/>
        <w:ind w:left="20" w:right="0"/>
        <w:jc w:val="both"/>
        <w:textAlignment w:val="baseline"/>
        <w:rPr>
          <w:sz w:val="21"/>
        </w:rPr>
      </w:pPr>
      <w:r>
        <w:rPr>
          <w:rFonts w:ascii="宋体" w:hAnsi="宋体" w:eastAsia="宋体" w:cs="宋体"/>
          <w:b w:val="0"/>
          <w:i w:val="0"/>
          <w:color w:val="000000"/>
          <w:spacing w:val="0"/>
          <w:sz w:val="21"/>
        </w:rPr>
        <w:t>听第6段材料，回答第6、7题。</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6. What did the speakers just do?</w:t>
      </w:r>
    </w:p>
    <w:p>
      <w:pPr>
        <w:pageBreakBefore w:val="0"/>
        <w:tabs>
          <w:tab w:val="left" w:pos="2980"/>
          <w:tab w:val="left" w:pos="6360"/>
        </w:tabs>
        <w:wordWrap w:val="0"/>
        <w:spacing w:before="0" w:after="0" w:line="300" w:lineRule="atLeast"/>
        <w:ind w:left="1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They had a typing class.</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They wrote something by hand.</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They did homework on computers.</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7. What does the man think about handwriting?</w:t>
      </w:r>
    </w:p>
    <w:p>
      <w:pPr>
        <w:pageBreakBefore w:val="0"/>
        <w:tabs>
          <w:tab w:val="left" w:pos="3000"/>
          <w:tab w:val="left" w:pos="6340"/>
        </w:tabs>
        <w:wordWrap w:val="0"/>
        <w:spacing w:before="0" w:after="0" w:line="300" w:lineRule="atLeast"/>
        <w:ind w:left="10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It's impractical.</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It's difficult.</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It's valuable.</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宋体" w:cs="Times New Roman"/>
          <w:b w:val="0"/>
          <w:i w:val="0"/>
          <w:color w:val="000000"/>
          <w:spacing w:val="0"/>
          <w:sz w:val="21"/>
        </w:rPr>
        <w:t>听第7段材料，回答第8、9题。</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8. What does Mrs. Williams struggle with?</w:t>
      </w:r>
    </w:p>
    <w:p>
      <w:pPr>
        <w:pageBreakBefore w:val="0"/>
        <w:tabs>
          <w:tab w:val="left" w:pos="3000"/>
          <w:tab w:val="left" w:pos="6360"/>
        </w:tabs>
        <w:wordWrap w:val="0"/>
        <w:spacing w:before="0" w:after="0" w:line="300" w:lineRule="atLeast"/>
        <w:ind w:left="1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Her smell.</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Her memory.</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Her sight.</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9. What is the probable relationship between the speakers?</w:t>
      </w:r>
    </w:p>
    <w:p>
      <w:pPr>
        <w:pageBreakBefore w:val="0"/>
        <w:tabs>
          <w:tab w:val="left" w:pos="3000"/>
          <w:tab w:val="left" w:pos="6360"/>
        </w:tabs>
        <w:wordWrap w:val="0"/>
        <w:spacing w:before="0" w:after="0" w:line="300" w:lineRule="atLeast"/>
        <w:ind w:left="1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Teacher and student.</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Husband and wife.</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Brother and sister.</w:t>
      </w:r>
    </w:p>
    <w:p>
      <w:pPr>
        <w:pageBreakBefore w:val="0"/>
        <w:wordWrap w:val="0"/>
        <w:spacing w:before="0" w:after="0" w:line="280" w:lineRule="atLeast"/>
        <w:ind w:left="0" w:right="0"/>
        <w:jc w:val="both"/>
        <w:textAlignment w:val="baseline"/>
        <w:rPr>
          <w:sz w:val="22"/>
        </w:rPr>
      </w:pPr>
      <w:r>
        <w:rPr>
          <w:rFonts w:ascii="宋体" w:hAnsi="宋体" w:eastAsia="宋体" w:cs="宋体"/>
          <w:b w:val="0"/>
          <w:i w:val="0"/>
          <w:color w:val="000000"/>
          <w:spacing w:val="0"/>
          <w:sz w:val="22"/>
        </w:rPr>
        <w:t>听第8段材料，回答第10至 13题。</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10. Why is the man talking to the woman?</w:t>
      </w:r>
    </w:p>
    <w:p>
      <w:pPr>
        <w:pageBreakBefore w:val="0"/>
        <w:tabs>
          <w:tab w:val="left" w:pos="3000"/>
          <w:tab w:val="left" w:pos="6360"/>
        </w:tabs>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To acquire a job.</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To rent a building.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To get admitted into a college.</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11. Which field does the woman probably work in?</w:t>
      </w:r>
    </w:p>
    <w:p>
      <w:pPr>
        <w:pageBreakBefore w:val="0"/>
        <w:tabs>
          <w:tab w:val="left" w:pos="3000"/>
          <w:tab w:val="left" w:pos="6360"/>
        </w:tabs>
        <w:wordWrap w:val="0"/>
        <w:spacing w:before="0" w:after="0" w:line="320" w:lineRule="atLeast"/>
        <w:ind w:left="1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Architecture.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Green energy.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Insect research.</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12. What was Desert Hotel's surface inspired by?</w:t>
      </w:r>
    </w:p>
    <w:p>
      <w:pPr>
        <w:pageBreakBefore w:val="0"/>
        <w:tabs>
          <w:tab w:val="left" w:pos="3000"/>
          <w:tab w:val="left" w:pos="6360"/>
        </w:tabs>
        <w:wordWrap w:val="0"/>
        <w:spacing w:before="0" w:after="0" w:line="320" w:lineRule="atLeast"/>
        <w:ind w:left="1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The color of nature.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 hairs of an insect.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The plants in the desert.</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13. How is the man probably feeling?</w:t>
      </w:r>
    </w:p>
    <w:p>
      <w:pPr>
        <w:pageBreakBefore w:val="0"/>
        <w:tabs>
          <w:tab w:val="left" w:pos="3000"/>
          <w:tab w:val="left" w:pos="6360"/>
        </w:tabs>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Inspired.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Confident.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Impressed.</w:t>
      </w:r>
    </w:p>
    <w:p>
      <w:pPr>
        <w:pageBreakBefore w:val="0"/>
        <w:wordWrap w:val="0"/>
        <w:spacing w:before="0" w:after="0" w:line="280" w:lineRule="atLeast"/>
        <w:ind w:left="0" w:right="0"/>
        <w:jc w:val="both"/>
        <w:textAlignment w:val="baseline"/>
        <w:rPr>
          <w:sz w:val="22"/>
        </w:rPr>
      </w:pPr>
      <w:r>
        <w:rPr>
          <w:rFonts w:ascii="宋体" w:hAnsi="宋体" w:eastAsia="宋体" w:cs="宋体"/>
          <w:b w:val="0"/>
          <w:i w:val="0"/>
          <w:color w:val="000000"/>
          <w:spacing w:val="0"/>
          <w:sz w:val="22"/>
        </w:rPr>
        <w:t>听第9段材料，回答第14至 17题。</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14. Where are the speakers talking?</w:t>
      </w:r>
    </w:p>
    <w:p>
      <w:pPr>
        <w:pageBreakBefore w:val="0"/>
        <w:tabs>
          <w:tab w:val="left" w:pos="3000"/>
          <w:tab w:val="left" w:pos="6340"/>
        </w:tabs>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In a home office.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In a coffee shop.</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In an online meeting room.</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15. What are the speakers mainly talking about?</w:t>
      </w:r>
    </w:p>
    <w:p>
      <w:pPr>
        <w:pageBreakBefore w:val="0"/>
        <w:tabs>
          <w:tab w:val="left" w:pos="3000"/>
          <w:tab w:val="left" w:pos="6360"/>
        </w:tabs>
        <w:wordWrap w:val="0"/>
        <w:spacing w:before="0" w:after="0" w:line="320" w:lineRule="atLeast"/>
        <w:ind w:left="1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Their business costs.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Their new workplace.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Their new work schedule.</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16. How long did the man spend in meetings per day on average last month?</w:t>
      </w:r>
    </w:p>
    <w:p>
      <w:pPr>
        <w:pageBreakBefore w:val="0"/>
        <w:tabs>
          <w:tab w:val="left" w:pos="3000"/>
          <w:tab w:val="left" w:pos="6360"/>
        </w:tabs>
        <w:wordWrap w:val="0"/>
        <w:spacing w:before="0" w:after="0" w:line="320" w:lineRule="atLeast"/>
        <w:ind w:left="1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About 20 minutes.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About I hour.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About 2 hours.</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17. What department does Alex probably work in?</w:t>
      </w:r>
    </w:p>
    <w:p>
      <w:pPr>
        <w:pageBreakBefore w:val="0"/>
        <w:tabs>
          <w:tab w:val="left" w:pos="3000"/>
          <w:tab w:val="left" w:pos="6360"/>
        </w:tabs>
        <w:wordWrap w:val="0"/>
        <w:spacing w:before="0" w:after="0" w:line="320" w:lineRule="atLeast"/>
        <w:ind w:left="1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Finance.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Marketing.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Technology.</w:t>
      </w:r>
    </w:p>
    <w:p>
      <w:pPr>
        <w:pageBreakBefore w:val="0"/>
        <w:wordWrap w:val="0"/>
        <w:spacing w:before="0" w:after="0" w:line="280" w:lineRule="atLeast"/>
        <w:ind w:left="0" w:right="0"/>
        <w:jc w:val="both"/>
        <w:textAlignment w:val="baseline"/>
        <w:rPr>
          <w:sz w:val="22"/>
        </w:rPr>
      </w:pPr>
      <w:r>
        <w:rPr>
          <w:rFonts w:ascii="宋体" w:hAnsi="宋体" w:eastAsia="宋体" w:cs="宋体"/>
          <w:b w:val="0"/>
          <w:i w:val="0"/>
          <w:color w:val="000000"/>
          <w:spacing w:val="0"/>
          <w:sz w:val="22"/>
        </w:rPr>
        <w:t>听第10段材料，回答第18至20题。</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18. What inspired Howard to help people with leg disabilities?</w:t>
      </w:r>
    </w:p>
    <w:p>
      <w:pPr>
        <w:pageBreakBefore w:val="0"/>
        <w:tabs>
          <w:tab w:val="left" w:pos="3000"/>
          <w:tab w:val="left" w:pos="6360"/>
        </w:tabs>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Studying biology.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Playing with dolls.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Watching a TV show.</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19. Where did Howard get a teaching position?</w:t>
      </w:r>
    </w:p>
    <w:p>
      <w:pPr>
        <w:pageBreakBefore w:val="0"/>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At Georgia Tech.</w:t>
      </w:r>
    </w:p>
    <w:p>
      <w:pPr>
        <w:pageBreakBefore w:val="0"/>
        <w:tabs>
          <w:tab w:val="left" w:pos="3000"/>
        </w:tabs>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At Brown University.</w:t>
      </w:r>
      <w:r>
        <w:rPr>
          <w:rFonts w:hint="default" w:ascii="Times New Roman" w:hAnsi="Times New Roman" w:cs="Times New Roman"/>
          <w:sz w:val="21"/>
          <w:szCs w:val="21"/>
        </w:rPr>
        <w:tab/>
      </w:r>
    </w:p>
    <w:p>
      <w:pPr>
        <w:pageBreakBefore w:val="0"/>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At the University of Southern California.</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20. When did Howard's robots gain global recognition?</w:t>
      </w:r>
    </w:p>
    <w:p>
      <w:pPr>
        <w:pageBreakBefore w:val="0"/>
        <w:tabs>
          <w:tab w:val="left" w:pos="3000"/>
          <w:tab w:val="left" w:pos="6360"/>
        </w:tabs>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In 2005.</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In 2008.</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In 2021.</w:t>
      </w:r>
    </w:p>
    <w:p>
      <w:pPr>
        <w:pageBreakBefore w:val="0"/>
        <w:tabs>
          <w:tab w:val="left" w:pos="2140"/>
          <w:tab w:val="left" w:pos="4260"/>
          <w:tab w:val="left" w:pos="6360"/>
        </w:tabs>
        <w:wordWrap w:val="0"/>
        <w:spacing w:before="160" w:after="0" w:line="320" w:lineRule="atLeast"/>
        <w:ind w:left="20" w:right="0"/>
        <w:jc w:val="both"/>
        <w:textAlignment w:val="baseline"/>
        <w:rPr>
          <w:rFonts w:hint="eastAsia" w:ascii="宋体" w:hAnsi="宋体" w:eastAsia="宋体" w:cs="宋体"/>
          <w:b w:val="0"/>
          <w:i w:val="0"/>
          <w:color w:val="000000"/>
          <w:spacing w:val="0"/>
          <w:sz w:val="26"/>
          <w:lang w:eastAsia="zh-CN"/>
        </w:rPr>
      </w:pPr>
      <w:r>
        <w:rPr>
          <w:rFonts w:hint="eastAsia" w:ascii="宋体" w:hAnsi="宋体" w:eastAsia="宋体" w:cs="宋体"/>
          <w:b w:val="0"/>
          <w:i w:val="0"/>
          <w:color w:val="000000"/>
          <w:spacing w:val="0"/>
          <w:sz w:val="26"/>
          <w:lang w:eastAsia="zh-CN"/>
        </w:rPr>
        <w:t>【</w:t>
      </w:r>
      <w:r>
        <w:rPr>
          <w:rFonts w:hint="eastAsia" w:ascii="宋体" w:hAnsi="宋体" w:eastAsia="宋体" w:cs="宋体"/>
          <w:b w:val="0"/>
          <w:i w:val="0"/>
          <w:color w:val="000000"/>
          <w:spacing w:val="0"/>
          <w:sz w:val="26"/>
          <w:lang w:val="en-US" w:eastAsia="zh-CN"/>
        </w:rPr>
        <w:t>答案</w:t>
      </w:r>
      <w:r>
        <w:rPr>
          <w:rFonts w:hint="eastAsia" w:ascii="宋体" w:hAnsi="宋体" w:eastAsia="宋体" w:cs="宋体"/>
          <w:b w:val="0"/>
          <w:i w:val="0"/>
          <w:color w:val="000000"/>
          <w:spacing w:val="0"/>
          <w:sz w:val="26"/>
          <w:lang w:eastAsia="zh-CN"/>
        </w:rPr>
        <w:t>】</w:t>
      </w:r>
      <w:r>
        <w:rPr>
          <w:rFonts w:hint="default" w:ascii="Times New Roman" w:hAnsi="Times New Roman" w:eastAsia="TimesNewRoman" w:cs="Times New Roman"/>
          <w:b w:val="0"/>
          <w:i w:val="0"/>
          <w:color w:val="000000"/>
          <w:spacing w:val="0"/>
          <w:sz w:val="21"/>
          <w:szCs w:val="21"/>
        </w:rPr>
        <w:t>1—5 ACBCA</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6—10BACCA</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11—15ABBCC</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16—20BACAB</w:t>
      </w:r>
    </w:p>
    <w:p>
      <w:pPr>
        <w:pageBreakBefore w:val="0"/>
        <w:wordWrap w:val="0"/>
        <w:spacing w:before="0" w:after="0" w:line="360" w:lineRule="atLeast"/>
        <w:ind w:right="0"/>
        <w:jc w:val="both"/>
        <w:textAlignment w:val="baseline"/>
        <w:rPr>
          <w:sz w:val="26"/>
        </w:rPr>
      </w:pPr>
      <w:r>
        <w:rPr>
          <w:rFonts w:hint="eastAsia" w:ascii="宋体" w:hAnsi="宋体" w:eastAsia="宋体" w:cs="宋体"/>
          <w:b w:val="0"/>
          <w:i w:val="0"/>
          <w:color w:val="000000"/>
          <w:spacing w:val="0"/>
          <w:sz w:val="26"/>
          <w:lang w:val="en-US" w:eastAsia="zh-CN"/>
        </w:rPr>
        <w:t>【听力</w:t>
      </w:r>
      <w:r>
        <w:rPr>
          <w:rFonts w:ascii="宋体" w:hAnsi="宋体" w:eastAsia="宋体" w:cs="宋体"/>
          <w:b w:val="0"/>
          <w:i w:val="0"/>
          <w:color w:val="000000"/>
          <w:spacing w:val="0"/>
          <w:sz w:val="26"/>
        </w:rPr>
        <w:t>原文</w:t>
      </w:r>
      <w:r>
        <w:rPr>
          <w:rFonts w:hint="eastAsia" w:ascii="宋体" w:hAnsi="宋体" w:eastAsia="宋体" w:cs="宋体"/>
          <w:b w:val="0"/>
          <w:i w:val="0"/>
          <w:color w:val="000000"/>
          <w:spacing w:val="0"/>
          <w:sz w:val="26"/>
          <w:lang w:eastAsia="zh-CN"/>
        </w:rPr>
        <w:t>】</w:t>
      </w:r>
      <w:r>
        <w:rPr>
          <w:rFonts w:ascii="宋体" w:hAnsi="宋体" w:eastAsia="宋体" w:cs="宋体"/>
          <w:b w:val="0"/>
          <w:i w:val="0"/>
          <w:color w:val="000000"/>
          <w:spacing w:val="0"/>
          <w:sz w:val="26"/>
        </w:rPr>
        <w:t>：</w:t>
      </w:r>
    </w:p>
    <w:p>
      <w:pPr>
        <w:keepNext w:val="0"/>
        <w:keepLines w:val="0"/>
        <w:pageBreakBefore w:val="0"/>
        <w:widowControl w:val="0"/>
        <w:kinsoku/>
        <w:wordWrap/>
        <w:overflowPunct/>
        <w:topLinePunct w:val="0"/>
        <w:autoSpaceDE/>
        <w:autoSpaceDN/>
        <w:bidi w:val="0"/>
        <w:adjustRightInd/>
        <w:snapToGrid/>
        <w:spacing w:before="0" w:after="0" w:line="32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宋体" w:cs="Times New Roman"/>
          <w:b w:val="0"/>
          <w:i w:val="0"/>
          <w:color w:val="auto"/>
          <w:spacing w:val="0"/>
          <w:sz w:val="21"/>
          <w:szCs w:val="21"/>
        </w:rPr>
        <w:t>Text 1 因质量问题退货</w:t>
      </w:r>
    </w:p>
    <w:p>
      <w:pPr>
        <w:keepNext w:val="0"/>
        <w:keepLines w:val="0"/>
        <w:pageBreakBefore w:val="0"/>
        <w:widowControl w:val="0"/>
        <w:kinsoku/>
        <w:wordWrap/>
        <w:overflowPunct/>
        <w:topLinePunct w:val="0"/>
        <w:autoSpaceDE/>
        <w:autoSpaceDN/>
        <w:bidi w:val="0"/>
        <w:adjustRightInd/>
        <w:snapToGrid/>
        <w:spacing w:before="0" w:after="0" w:line="320" w:lineRule="atLeast"/>
        <w:ind w:left="20" w:right="0"/>
        <w:jc w:val="both"/>
        <w:textAlignment w:val="baseline"/>
        <w:rPr>
          <w:rFonts w:hint="default" w:ascii="Times New Roman" w:hAnsi="Times New Roman" w:cs="Times New Roman"/>
          <w:b w:val="0"/>
          <w:bCs w:val="0"/>
          <w:color w:val="auto"/>
          <w:sz w:val="21"/>
          <w:szCs w:val="21"/>
        </w:rPr>
      </w:pPr>
      <w:r>
        <w:rPr>
          <w:rFonts w:hint="default" w:ascii="Times New Roman" w:hAnsi="Times New Roman" w:eastAsia="TimesNewRoman" w:cs="Times New Roman"/>
          <w:b w:val="0"/>
          <w:bCs w:val="0"/>
          <w:i w:val="0"/>
          <w:color w:val="auto"/>
          <w:spacing w:val="0"/>
          <w:sz w:val="21"/>
          <w:szCs w:val="21"/>
        </w:rPr>
        <w:t>M: What's the reason for the return?</w:t>
      </w:r>
    </w:p>
    <w:p>
      <w:pPr>
        <w:keepNext w:val="0"/>
        <w:keepLines w:val="0"/>
        <w:pageBreakBefore w:val="0"/>
        <w:widowControl w:val="0"/>
        <w:kinsoku/>
        <w:wordWrap/>
        <w:overflowPunct/>
        <w:topLinePunct w:val="0"/>
        <w:autoSpaceDE/>
        <w:autoSpaceDN/>
        <w:bidi w:val="0"/>
        <w:adjustRightInd/>
        <w:snapToGrid/>
        <w:spacing w:before="0" w:after="0" w:line="320" w:lineRule="atLeast"/>
        <w:ind w:left="320" w:right="20" w:hanging="300"/>
        <w:jc w:val="both"/>
        <w:textAlignment w:val="baseline"/>
        <w:rPr>
          <w:rFonts w:hint="default" w:ascii="Times New Roman" w:hAnsi="Times New Roman" w:cs="Times New Roman"/>
          <w:b w:val="0"/>
          <w:bCs w:val="0"/>
          <w:color w:val="auto"/>
          <w:sz w:val="21"/>
          <w:szCs w:val="21"/>
        </w:rPr>
      </w:pPr>
      <w:r>
        <w:rPr>
          <w:rFonts w:hint="default" w:ascii="Times New Roman" w:hAnsi="Times New Roman" w:eastAsia="TimesNewRoman" w:cs="Times New Roman"/>
          <w:b w:val="0"/>
          <w:bCs w:val="0"/>
          <w:i w:val="0"/>
          <w:color w:val="auto"/>
          <w:spacing w:val="0"/>
          <w:sz w:val="21"/>
          <w:szCs w:val="21"/>
        </w:rPr>
        <w:t>W: I' ve only worn the dress once and the front pocket already has a hole in it. For such a high price, Iexpected better.(1)</w:t>
      </w:r>
    </w:p>
    <w:p>
      <w:pPr>
        <w:keepNext w:val="0"/>
        <w:keepLines w:val="0"/>
        <w:pageBreakBefore w:val="0"/>
        <w:widowControl w:val="0"/>
        <w:kinsoku/>
        <w:wordWrap/>
        <w:overflowPunct/>
        <w:topLinePunct w:val="0"/>
        <w:autoSpaceDE/>
        <w:autoSpaceDN/>
        <w:bidi w:val="0"/>
        <w:adjustRightInd/>
        <w:snapToGrid/>
        <w:spacing w:before="0" w:after="0" w:line="320" w:lineRule="atLeast"/>
        <w:ind w:left="20" w:right="0"/>
        <w:jc w:val="both"/>
        <w:textAlignment w:val="baseline"/>
        <w:rPr>
          <w:rFonts w:hint="default" w:ascii="Times New Roman" w:hAnsi="Times New Roman" w:eastAsia="宋体" w:cs="Times New Roman"/>
          <w:b w:val="0"/>
          <w:i w:val="0"/>
          <w:color w:val="auto"/>
          <w:spacing w:val="0"/>
          <w:sz w:val="21"/>
          <w:szCs w:val="21"/>
        </w:rPr>
      </w:pPr>
    </w:p>
    <w:p>
      <w:pPr>
        <w:keepNext w:val="0"/>
        <w:keepLines w:val="0"/>
        <w:pageBreakBefore w:val="0"/>
        <w:widowControl w:val="0"/>
        <w:kinsoku/>
        <w:wordWrap/>
        <w:overflowPunct/>
        <w:topLinePunct w:val="0"/>
        <w:autoSpaceDE/>
        <w:autoSpaceDN/>
        <w:bidi w:val="0"/>
        <w:adjustRightInd/>
        <w:snapToGrid/>
        <w:spacing w:before="0" w:after="0" w:line="32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宋体" w:cs="Times New Roman"/>
          <w:b w:val="0"/>
          <w:i w:val="0"/>
          <w:color w:val="auto"/>
          <w:spacing w:val="0"/>
          <w:sz w:val="21"/>
          <w:szCs w:val="21"/>
        </w:rPr>
        <w:t>Text 2 忘记把剪刀还给邻居</w:t>
      </w:r>
    </w:p>
    <w:p>
      <w:pPr>
        <w:keepNext w:val="0"/>
        <w:keepLines w:val="0"/>
        <w:pageBreakBefore w:val="0"/>
        <w:widowControl w:val="0"/>
        <w:kinsoku/>
        <w:wordWrap/>
        <w:overflowPunct/>
        <w:topLinePunct w:val="0"/>
        <w:autoSpaceDE/>
        <w:autoSpaceDN/>
        <w:bidi w:val="0"/>
        <w:adjustRightInd/>
        <w:snapToGrid/>
        <w:spacing w:before="0" w:after="0" w:line="320" w:lineRule="atLeast"/>
        <w:ind w:left="20" w:right="0"/>
        <w:jc w:val="both"/>
        <w:textAlignment w:val="baseline"/>
        <w:rPr>
          <w:rFonts w:hint="default" w:ascii="Times New Roman" w:hAnsi="Times New Roman" w:cs="Times New Roman"/>
          <w:b/>
          <w:bCs/>
          <w:color w:val="auto"/>
          <w:sz w:val="21"/>
          <w:szCs w:val="21"/>
        </w:rPr>
      </w:pPr>
      <w:r>
        <w:rPr>
          <w:rFonts w:hint="default" w:ascii="Times New Roman" w:hAnsi="Times New Roman" w:eastAsia="TimesNewRoman" w:cs="Times New Roman"/>
          <w:b/>
          <w:bCs/>
          <w:i w:val="0"/>
          <w:color w:val="auto"/>
          <w:spacing w:val="0"/>
          <w:sz w:val="21"/>
          <w:szCs w:val="21"/>
        </w:rPr>
        <w:t>W: Did you return the scissors to Mrs. Johnson, Tom?</w:t>
      </w:r>
    </w:p>
    <w:p>
      <w:pPr>
        <w:keepNext w:val="0"/>
        <w:keepLines w:val="0"/>
        <w:pageBreakBefore w:val="0"/>
        <w:widowControl w:val="0"/>
        <w:kinsoku/>
        <w:wordWrap/>
        <w:overflowPunct/>
        <w:topLinePunct w:val="0"/>
        <w:autoSpaceDE/>
        <w:autoSpaceDN/>
        <w:bidi w:val="0"/>
        <w:adjustRightInd/>
        <w:snapToGrid/>
        <w:spacing w:before="0" w:after="0" w:line="32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No, I was preparing for the speech competition and I forgot all about it!</w:t>
      </w:r>
    </w:p>
    <w:p>
      <w:pPr>
        <w:keepNext w:val="0"/>
        <w:keepLines w:val="0"/>
        <w:pageBreakBefore w:val="0"/>
        <w:widowControl w:val="0"/>
        <w:kinsoku/>
        <w:wordWrap/>
        <w:overflowPunct/>
        <w:topLinePunct w:val="0"/>
        <w:autoSpaceDE/>
        <w:autoSpaceDN/>
        <w:bidi w:val="0"/>
        <w:adjustRightInd/>
        <w:snapToGrid/>
        <w:spacing w:before="0" w:after="0" w:line="360" w:lineRule="atLeast"/>
        <w:ind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OK, I' ll go next door right away.(2) Hopefully, your speech will win everybody over.</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eastAsia="宋体" w:cs="Times New Roman"/>
          <w:b w:val="0"/>
          <w:i w:val="0"/>
          <w:color w:val="auto"/>
          <w:spacing w:val="0"/>
          <w:sz w:val="21"/>
          <w:szCs w:val="21"/>
        </w:rPr>
      </w:pP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宋体" w:cs="Times New Roman"/>
          <w:b w:val="0"/>
          <w:i w:val="0"/>
          <w:color w:val="auto"/>
          <w:spacing w:val="0"/>
          <w:sz w:val="21"/>
          <w:szCs w:val="21"/>
        </w:rPr>
        <w:t>Text 3 刚下飞机</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Sorry I didn't call when we landed. My battery's completely out of juice.</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That's OK. You' re here now! Did you manage to eat on the plane?</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Yes, thanks. But would you mind if I slept for a while?(3)I had to be up at 4:00 a. m.!</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eastAsia="宋体" w:cs="Times New Roman"/>
          <w:b w:val="0"/>
          <w:i w:val="0"/>
          <w:color w:val="auto"/>
          <w:spacing w:val="0"/>
          <w:sz w:val="21"/>
          <w:szCs w:val="21"/>
        </w:rPr>
      </w:pP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宋体" w:cs="Times New Roman"/>
          <w:b w:val="0"/>
          <w:i w:val="0"/>
          <w:color w:val="auto"/>
          <w:spacing w:val="0"/>
          <w:sz w:val="21"/>
          <w:szCs w:val="21"/>
        </w:rPr>
        <w:t>Text 4 摆放家具</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Putting it against the wall gives us more space, but it also blocks the view of the TV.</w:t>
      </w:r>
    </w:p>
    <w:p>
      <w:pPr>
        <w:keepNext w:val="0"/>
        <w:keepLines w:val="0"/>
        <w:pageBreakBefore w:val="0"/>
        <w:widowControl w:val="0"/>
        <w:kinsoku/>
        <w:wordWrap/>
        <w:overflowPunct/>
        <w:topLinePunct w:val="0"/>
        <w:autoSpaceDE/>
        <w:autoSpaceDN/>
        <w:bidi w:val="0"/>
        <w:adjustRightInd/>
        <w:snapToGrid/>
        <w:spacing w:before="0" w:after="0" w:line="360" w:lineRule="atLeast"/>
        <w:ind w:left="120" w:right="20" w:hanging="10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OK, what about here, in the middle of the room? We can seat more guests at dinner parties… Oh, and we could also get a table tennis set(4)</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eastAsia="宋体" w:cs="Times New Roman"/>
          <w:b w:val="0"/>
          <w:i w:val="0"/>
          <w:color w:val="auto"/>
          <w:spacing w:val="0"/>
          <w:sz w:val="21"/>
          <w:szCs w:val="21"/>
        </w:rPr>
      </w:pP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宋体" w:cs="Times New Roman"/>
          <w:b w:val="0"/>
          <w:i w:val="0"/>
          <w:color w:val="auto"/>
          <w:spacing w:val="0"/>
          <w:sz w:val="21"/>
          <w:szCs w:val="21"/>
        </w:rPr>
        <w:t>Text 5 探讨动物救助行为</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My friend volunteers at the animal shelter but I can't understand why. I mean, they' re only animals.(5)</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Animals can't ask for help, but they need it. ①All creatures deserve kindness, no matter what they are.</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That makes sense. We' re all part of nature.</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eastAsia="宋体" w:cs="Times New Roman"/>
          <w:b w:val="0"/>
          <w:i w:val="0"/>
          <w:color w:val="auto"/>
          <w:spacing w:val="0"/>
          <w:sz w:val="21"/>
          <w:szCs w:val="21"/>
        </w:rPr>
      </w:pP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宋体" w:cs="Times New Roman"/>
          <w:b w:val="0"/>
          <w:i w:val="0"/>
          <w:color w:val="auto"/>
          <w:spacing w:val="0"/>
          <w:sz w:val="21"/>
          <w:szCs w:val="21"/>
        </w:rPr>
        <w:t>Text 6 讨论书法价值</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②I just finished tonight's homework.(6)</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Me too, although I still don't understand why we' re doing it when computers exist!(6)(7)</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Calligraphy(书法) helps us understand a character's structure and meaning.(6)</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Perhaps. But surely, we could learn the characters without physically copying them out.(7)</w:t>
      </w:r>
    </w:p>
    <w:p>
      <w:pPr>
        <w:keepNext w:val="0"/>
        <w:keepLines w:val="0"/>
        <w:pageBreakBefore w:val="0"/>
        <w:widowControl w:val="0"/>
        <w:kinsoku/>
        <w:wordWrap/>
        <w:overflowPunct/>
        <w:topLinePunct w:val="0"/>
        <w:autoSpaceDE/>
        <w:autoSpaceDN/>
        <w:bidi w:val="0"/>
        <w:adjustRightInd/>
        <w:snapToGrid/>
        <w:spacing w:before="0" w:after="0" w:line="360" w:lineRule="atLeast"/>
        <w:ind w:left="260" w:right="0" w:hanging="24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Maybe not! ③It's harder to remember a character if you only see ~ it quickly while typing. Besides, as my dad says, it's part of our history and culture. Can't you see its value as an art form?</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Yeah. But wouldn't touch-typing classes be more practical?(7)</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I see your point. But handwriting also teaches important life skills. Patience, focus…</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eastAsia="宋体" w:cs="Times New Roman"/>
          <w:b w:val="0"/>
          <w:i w:val="0"/>
          <w:color w:val="auto"/>
          <w:spacing w:val="0"/>
          <w:sz w:val="21"/>
          <w:szCs w:val="21"/>
        </w:rPr>
      </w:pP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宋体" w:cs="Times New Roman"/>
          <w:b w:val="0"/>
          <w:i w:val="0"/>
          <w:color w:val="auto"/>
          <w:spacing w:val="0"/>
          <w:sz w:val="21"/>
          <w:szCs w:val="21"/>
        </w:rPr>
        <w:t>Text 7 老龄化社会中的邻里互助</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Remember Mrs. Williams from Greenfield High?(8)</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Of course. She taught me history for three years!</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She lives near me now, and I help cut her grass weekly.</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That's nice of you!</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Well, she just can't manage on her own anymore. She can only see what's right in front of her now.(8)</w:t>
      </w:r>
    </w:p>
    <w:p>
      <w:pPr>
        <w:keepNext w:val="0"/>
        <w:keepLines w:val="0"/>
        <w:pageBreakBefore w:val="0"/>
        <w:widowControl w:val="0"/>
        <w:kinsoku/>
        <w:wordWrap/>
        <w:overflowPunct/>
        <w:topLinePunct w:val="0"/>
        <w:autoSpaceDE/>
        <w:autoSpaceDN/>
        <w:bidi w:val="0"/>
        <w:adjustRightInd/>
        <w:snapToGrid/>
        <w:spacing w:before="0" w:after="0" w:line="360" w:lineRule="atLeast"/>
        <w:ind w:left="340" w:right="0" w:hanging="32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Really? It's sad to see people losing their independence. Dad's finding it harder to get about, and Mom keeps forgetting things… Have you noticed?(9)</w:t>
      </w:r>
    </w:p>
    <w:p>
      <w:pPr>
        <w:keepNext w:val="0"/>
        <w:keepLines w:val="0"/>
        <w:pageBreakBefore w:val="0"/>
        <w:widowControl w:val="0"/>
        <w:kinsoku/>
        <w:wordWrap/>
        <w:overflowPunct/>
        <w:topLinePunct w:val="0"/>
        <w:autoSpaceDE/>
        <w:autoSpaceDN/>
        <w:bidi w:val="0"/>
        <w:adjustRightInd/>
        <w:snapToGrid/>
        <w:spacing w:before="0" w:after="0" w:line="360" w:lineRule="atLeast"/>
        <w:ind w:left="280" w:right="60" w:hanging="26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Yeah. They' re lucky to have us help them. But I sometimes wonder how we' ll manage when we retire,particularly if neither of us has kids.(9)</w:t>
      </w:r>
    </w:p>
    <w:p>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Society will have to adapt to the aging population.</w:t>
      </w:r>
    </w:p>
    <w:p>
      <w:pPr>
        <w:keepNext w:val="0"/>
        <w:keepLines w:val="0"/>
        <w:pageBreakBefore w:val="0"/>
        <w:widowControl w:val="0"/>
        <w:kinsoku/>
        <w:wordWrap/>
        <w:overflowPunct/>
        <w:topLinePunct w:val="0"/>
        <w:autoSpaceDE/>
        <w:autoSpaceDN/>
        <w:bidi w:val="0"/>
        <w:adjustRightInd/>
        <w:snapToGrid/>
        <w:spacing w:before="0" w:after="0" w:line="200" w:lineRule="exact"/>
        <w:ind w:left="0" w:right="0"/>
        <w:jc w:val="both"/>
        <w:textAlignment w:val="baseline"/>
        <w:rPr>
          <w:rFonts w:hint="default" w:ascii="Times New Roman" w:hAnsi="Times New Roman" w:cs="Times New Roman"/>
          <w:color w:val="auto"/>
          <w:sz w:val="21"/>
          <w:szCs w:val="21"/>
        </w:rPr>
      </w:pP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color w:val="auto"/>
          <w:sz w:val="21"/>
          <w:szCs w:val="21"/>
        </w:rPr>
      </w:pPr>
      <w:r>
        <w:rPr>
          <w:rFonts w:hint="default" w:ascii="Times New Roman" w:hAnsi="Times New Roman" w:eastAsia="宋体" w:cs="Times New Roman"/>
          <w:b w:val="0"/>
          <w:i w:val="0"/>
          <w:color w:val="auto"/>
          <w:spacing w:val="0"/>
          <w:sz w:val="21"/>
          <w:szCs w:val="21"/>
        </w:rPr>
        <w:t>Text8 求职面试 (第 10、13题为推断题)</w:t>
      </w:r>
    </w:p>
    <w:p>
      <w:pPr>
        <w:keepNext w:val="0"/>
        <w:keepLines w:val="0"/>
        <w:pageBreakBefore w:val="0"/>
        <w:widowControl w:val="0"/>
        <w:kinsoku/>
        <w:wordWrap/>
        <w:overflowPunct/>
        <w:topLinePunct w:val="0"/>
        <w:autoSpaceDE/>
        <w:autoSpaceDN/>
        <w:bidi w:val="0"/>
        <w:adjustRightInd/>
        <w:snapToGrid/>
        <w:spacing w:before="0" w:after="0" w:line="420" w:lineRule="atLeast"/>
        <w:ind w:left="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So... why do you deserve one of our graduate positions? (11)</w:t>
      </w:r>
    </w:p>
    <w:p>
      <w:pPr>
        <w:keepNext w:val="0"/>
        <w:keepLines w:val="0"/>
        <w:pageBreakBefore w:val="0"/>
        <w:widowControl w:val="0"/>
        <w:kinsoku/>
        <w:wordWrap/>
        <w:overflowPunct/>
        <w:topLinePunct w:val="0"/>
        <w:autoSpaceDE/>
        <w:autoSpaceDN/>
        <w:bidi w:val="0"/>
        <w:adjustRightInd/>
        <w:snapToGrid/>
        <w:spacing w:before="0" w:after="0" w:line="420" w:lineRule="atLeast"/>
        <w:ind w:left="320" w:right="20" w:hanging="32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Because I share this company’ s vision for creating eco-friendly buildings. (11) I take a lot of my inspiration directly from nature.</w:t>
      </w:r>
    </w:p>
    <w:p>
      <w:pPr>
        <w:keepNext w:val="0"/>
        <w:keepLines w:val="0"/>
        <w:pageBreakBefore w:val="0"/>
        <w:widowControl w:val="0"/>
        <w:kinsoku/>
        <w:wordWrap/>
        <w:overflowPunct/>
        <w:topLinePunct w:val="0"/>
        <w:autoSpaceDE/>
        <w:autoSpaceDN/>
        <w:bidi w:val="0"/>
        <w:adjustRightInd/>
        <w:snapToGrid/>
        <w:spacing w:before="0" w:after="0" w:line="420" w:lineRule="atLeast"/>
        <w:ind w:left="320" w:right="40" w:hanging="32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Indeed. I was impressed with the design concept you handed in with your application —— Desert Hotel.Were you inspired by some sort of insect? (12)</w:t>
      </w:r>
    </w:p>
    <w:p>
      <w:pPr>
        <w:keepNext w:val="0"/>
        <w:keepLines w:val="0"/>
        <w:pageBreakBefore w:val="0"/>
        <w:widowControl w:val="0"/>
        <w:kinsoku/>
        <w:wordWrap/>
        <w:overflowPunct/>
        <w:topLinePunct w:val="0"/>
        <w:autoSpaceDE/>
        <w:autoSpaceDN/>
        <w:bidi w:val="0"/>
        <w:adjustRightInd/>
        <w:snapToGrid/>
        <w:spacing w:before="0" w:after="0" w:line="420" w:lineRule="atLeast"/>
        <w:ind w:left="320" w:right="40" w:hanging="32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Yes, the silver ant. It's covered with reflective hairs which keep it cool in extreme temperatures. My idea used reflective surfaces to a similar effect.(12)</w:t>
      </w:r>
    </w:p>
    <w:p>
      <w:pPr>
        <w:keepNext w:val="0"/>
        <w:keepLines w:val="0"/>
        <w:pageBreakBefore w:val="0"/>
        <w:widowControl w:val="0"/>
        <w:kinsoku/>
        <w:wordWrap/>
        <w:overflowPunct/>
        <w:topLinePunct w:val="0"/>
        <w:autoSpaceDE/>
        <w:autoSpaceDN/>
        <w:bidi w:val="0"/>
        <w:adjustRightInd/>
        <w:snapToGrid/>
        <w:spacing w:before="0" w:after="0" w:line="420" w:lineRule="atLeast"/>
        <w:ind w:left="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Yes. It was both original and beautiful.</w:t>
      </w:r>
    </w:p>
    <w:p>
      <w:pPr>
        <w:keepNext w:val="0"/>
        <w:keepLines w:val="0"/>
        <w:pageBreakBefore w:val="0"/>
        <w:widowControl w:val="0"/>
        <w:kinsoku/>
        <w:wordWrap/>
        <w:overflowPunct/>
        <w:topLinePunct w:val="0"/>
        <w:autoSpaceDE/>
        <w:autoSpaceDN/>
        <w:bidi w:val="0"/>
        <w:adjustRightInd/>
        <w:snapToGrid/>
        <w:spacing w:before="0" w:after="0" w:line="420" w:lineRule="atLeast"/>
        <w:ind w:left="320" w:right="20" w:hanging="32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Thank you! Nature, especially insects, teaches us a lot. My final project at college was inspired by the Eastgate</w:t>
      </w:r>
      <w:r>
        <w:rPr>
          <w:rFonts w:hint="eastAsia" w:ascii="Times New Roman" w:hAnsi="Times New Roman" w:eastAsia="宋体" w:cs="Times New Roman"/>
          <w:b w:val="0"/>
          <w:i w:val="0"/>
          <w:color w:val="auto"/>
          <w:spacing w:val="0"/>
          <w:sz w:val="21"/>
          <w:szCs w:val="21"/>
          <w:lang w:val="en-US" w:eastAsia="zh-CN"/>
        </w:rPr>
        <w:t xml:space="preserve"> </w:t>
      </w:r>
      <w:r>
        <w:rPr>
          <w:rFonts w:hint="default" w:ascii="Times New Roman" w:hAnsi="Times New Roman" w:eastAsia="TimesNewRoman" w:cs="Times New Roman"/>
          <w:b w:val="0"/>
          <w:i w:val="0"/>
          <w:color w:val="auto"/>
          <w:spacing w:val="0"/>
          <w:sz w:val="21"/>
          <w:szCs w:val="21"/>
        </w:rPr>
        <w:t>Center in Harare.</w:t>
      </w:r>
    </w:p>
    <w:p>
      <w:pPr>
        <w:keepNext w:val="0"/>
        <w:keepLines w:val="0"/>
        <w:pageBreakBefore w:val="0"/>
        <w:widowControl w:val="0"/>
        <w:kinsoku/>
        <w:wordWrap/>
        <w:overflowPunct/>
        <w:topLinePunct w:val="0"/>
        <w:autoSpaceDE/>
        <w:autoSpaceDN/>
        <w:bidi w:val="0"/>
        <w:adjustRightInd/>
        <w:snapToGrid/>
        <w:spacing w:before="0" w:after="0" w:line="420" w:lineRule="atLeast"/>
        <w:ind w:left="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Oh, yes. It's a shopping center, right?</w:t>
      </w:r>
    </w:p>
    <w:p>
      <w:pPr>
        <w:keepNext w:val="0"/>
        <w:keepLines w:val="0"/>
        <w:pageBreakBefore w:val="0"/>
        <w:widowControl w:val="0"/>
        <w:kinsoku/>
        <w:wordWrap/>
        <w:overflowPunct/>
        <w:topLinePunct w:val="0"/>
        <w:autoSpaceDE/>
        <w:autoSpaceDN/>
        <w:bidi w:val="0"/>
        <w:adjustRightInd/>
        <w:snapToGrid/>
        <w:spacing w:before="0" w:after="0" w:line="420" w:lineRule="atLeast"/>
        <w:ind w:left="320" w:right="20" w:hanging="32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 xml:space="preserve">M: Yes, and an office block too. Its design is also based on a type of insect nest which naturally draws heat up and out, cooling the building without power. So clever! </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eastAsia="宋体" w:cs="Times New Roman"/>
          <w:b w:val="0"/>
          <w:i w:val="0"/>
          <w:color w:val="auto"/>
          <w:spacing w:val="0"/>
          <w:sz w:val="21"/>
          <w:szCs w:val="21"/>
        </w:rPr>
      </w:pP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color w:val="auto"/>
          <w:sz w:val="21"/>
          <w:szCs w:val="21"/>
        </w:rPr>
      </w:pPr>
      <w:r>
        <w:rPr>
          <w:rFonts w:hint="default" w:ascii="Times New Roman" w:hAnsi="Times New Roman" w:eastAsia="宋体" w:cs="Times New Roman"/>
          <w:b w:val="0"/>
          <w:i w:val="0"/>
          <w:color w:val="auto"/>
          <w:spacing w:val="0"/>
          <w:sz w:val="21"/>
          <w:szCs w:val="21"/>
        </w:rPr>
        <w:t>Text 9 探讨四天工作制 (第15题为总结题)</w:t>
      </w:r>
    </w:p>
    <w:p>
      <w:pPr>
        <w:keepNext w:val="0"/>
        <w:keepLines w:val="0"/>
        <w:pageBreakBefore w:val="0"/>
        <w:widowControl w:val="0"/>
        <w:kinsoku/>
        <w:wordWrap/>
        <w:overflowPunct/>
        <w:topLinePunct w:val="0"/>
        <w:autoSpaceDE/>
        <w:autoSpaceDN/>
        <w:bidi w:val="0"/>
        <w:adjustRightInd/>
        <w:snapToGrid/>
        <w:spacing w:before="0" w:after="0" w:line="420" w:lineRule="atLeast"/>
        <w:ind w:left="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Hi Claudia! Can you hear me? (14)</w:t>
      </w:r>
    </w:p>
    <w:p>
      <w:pPr>
        <w:keepNext w:val="0"/>
        <w:keepLines w:val="0"/>
        <w:pageBreakBefore w:val="0"/>
        <w:widowControl w:val="0"/>
        <w:kinsoku/>
        <w:wordWrap/>
        <w:overflowPunct/>
        <w:topLinePunct w:val="0"/>
        <w:autoSpaceDE/>
        <w:autoSpaceDN/>
        <w:bidi w:val="0"/>
        <w:adjustRightInd/>
        <w:snapToGrid/>
        <w:spacing w:before="0" w:after="0" w:line="420" w:lineRule="atLeast"/>
        <w:ind w:left="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Yes, all good! Please excuse me for changing my chat background image. My house is a mess!(14)</w:t>
      </w:r>
    </w:p>
    <w:p>
      <w:pPr>
        <w:keepNext w:val="0"/>
        <w:keepLines w:val="0"/>
        <w:pageBreakBefore w:val="0"/>
        <w:widowControl w:val="0"/>
        <w:kinsoku/>
        <w:wordWrap/>
        <w:overflowPunct/>
        <w:topLinePunct w:val="0"/>
        <w:autoSpaceDE/>
        <w:autoSpaceDN/>
        <w:bidi w:val="0"/>
        <w:adjustRightInd/>
        <w:snapToGrid/>
        <w:spacing w:before="0" w:after="0" w:line="420" w:lineRule="atLeast"/>
        <w:ind w:left="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Ha-ha! Why do you think I' ve come to a coffee shop? Anyway, shall we get started?</w:t>
      </w:r>
    </w:p>
    <w:p>
      <w:pPr>
        <w:keepNext w:val="0"/>
        <w:keepLines w:val="0"/>
        <w:pageBreakBefore w:val="0"/>
        <w:widowControl w:val="0"/>
        <w:kinsoku/>
        <w:wordWrap/>
        <w:overflowPunct/>
        <w:topLinePunct w:val="0"/>
        <w:autoSpaceDE/>
        <w:autoSpaceDN/>
        <w:bidi w:val="0"/>
        <w:adjustRightInd/>
        <w:snapToGrid/>
        <w:spacing w:before="0" w:after="0" w:line="420" w:lineRule="atLeast"/>
        <w:ind w:left="320" w:right="60" w:hanging="32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Yes! So, returning to yesterday's discussion: I'm open to the idea of a four-day working week, but I need to understand exactly how it would work.</w:t>
      </w:r>
    </w:p>
    <w:p>
      <w:pPr>
        <w:keepNext w:val="0"/>
        <w:keepLines w:val="0"/>
        <w:pageBreakBefore w:val="0"/>
        <w:widowControl w:val="0"/>
        <w:kinsoku/>
        <w:wordWrap/>
        <w:overflowPunct/>
        <w:topLinePunct w:val="0"/>
        <w:autoSpaceDE/>
        <w:autoSpaceDN/>
        <w:bidi w:val="0"/>
        <w:adjustRightInd/>
        <w:snapToGrid/>
        <w:spacing w:before="0" w:after="0" w:line="420" w:lineRule="atLeast"/>
        <w:ind w:left="320" w:right="20" w:hanging="32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The key will be to cut out wasted time and unnecessary labor. Firstly, we all know meetings can be a huge time waster. Taking my own personal calendar as an example: In the past month, my shortest meeting lasted about 20 minutes, the longest one went up to two hours, and I spent a total of 30 hours in meetings.(16)</w:t>
      </w:r>
    </w:p>
    <w:p>
      <w:pPr>
        <w:keepNext w:val="0"/>
        <w:keepLines w:val="0"/>
        <w:pageBreakBefore w:val="0"/>
        <w:widowControl w:val="0"/>
        <w:kinsoku/>
        <w:wordWrap/>
        <w:overflowPunct/>
        <w:topLinePunct w:val="0"/>
        <w:autoSpaceDE/>
        <w:autoSpaceDN/>
        <w:bidi w:val="0"/>
        <w:adjustRightInd/>
        <w:snapToGrid/>
        <w:spacing w:before="0" w:after="0" w:line="420" w:lineRule="atLeast"/>
        <w:ind w:left="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That is crazy!</w:t>
      </w:r>
    </w:p>
    <w:p>
      <w:pPr>
        <w:keepNext w:val="0"/>
        <w:keepLines w:val="0"/>
        <w:pageBreakBefore w:val="0"/>
        <w:widowControl w:val="0"/>
        <w:kinsoku/>
        <w:wordWrap/>
        <w:overflowPunct/>
        <w:topLinePunct w:val="0"/>
        <w:autoSpaceDE/>
        <w:autoSpaceDN/>
        <w:bidi w:val="0"/>
        <w:adjustRightInd/>
        <w:snapToGrid/>
        <w:spacing w:before="0" w:after="0" w:line="420" w:lineRule="atLeast"/>
        <w:ind w:left="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Sometimes they' re essential. But emails or shared documents are fine for general updates.</w:t>
      </w:r>
    </w:p>
    <w:p>
      <w:pPr>
        <w:keepNext w:val="0"/>
        <w:keepLines w:val="0"/>
        <w:pageBreakBefore w:val="0"/>
        <w:widowControl w:val="0"/>
        <w:kinsoku/>
        <w:wordWrap/>
        <w:overflowPunct/>
        <w:topLinePunct w:val="0"/>
        <w:autoSpaceDE/>
        <w:autoSpaceDN/>
        <w:bidi w:val="0"/>
        <w:adjustRightInd/>
        <w:snapToGrid/>
        <w:spacing w:before="0" w:after="0" w:line="420" w:lineRule="atLeast"/>
        <w:ind w:left="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What about a“deep work” period each morning? No meetings or messages, just focused work.</w:t>
      </w:r>
    </w:p>
    <w:p>
      <w:pPr>
        <w:keepNext w:val="0"/>
        <w:keepLines w:val="0"/>
        <w:pageBreakBefore w:val="0"/>
        <w:widowControl w:val="0"/>
        <w:kinsoku/>
        <w:wordWrap/>
        <w:overflowPunct/>
        <w:topLinePunct w:val="0"/>
        <w:autoSpaceDE/>
        <w:autoSpaceDN/>
        <w:bidi w:val="0"/>
        <w:adjustRightInd/>
        <w:snapToGrid/>
        <w:spacing w:before="0" w:after="0" w:line="420" w:lineRule="atLeast"/>
        <w:ind w:left="320" w:right="20" w:hanging="32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Good thinking! A“commonly asked questions” section on the website would also free up our support team,too.</w:t>
      </w:r>
    </w:p>
    <w:p>
      <w:pPr>
        <w:keepNext w:val="0"/>
        <w:keepLines w:val="0"/>
        <w:pageBreakBefore w:val="0"/>
        <w:widowControl w:val="0"/>
        <w:kinsoku/>
        <w:wordWrap/>
        <w:overflowPunct/>
        <w:topLinePunct w:val="0"/>
        <w:autoSpaceDE/>
        <w:autoSpaceDN/>
        <w:bidi w:val="0"/>
        <w:adjustRightInd/>
        <w:snapToGrid/>
        <w:spacing w:before="0" w:after="0" w:line="420" w:lineRule="atLeast"/>
        <w:ind w:left="320" w:right="20" w:hanging="32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W: Great! If you can finish your list of recommendations today and send it over, I’ ll speak to Alex about the money side of things.(17)</w:t>
      </w:r>
    </w:p>
    <w:p>
      <w:pPr>
        <w:keepNext w:val="0"/>
        <w:keepLines w:val="0"/>
        <w:pageBreakBefore w:val="0"/>
        <w:widowControl w:val="0"/>
        <w:kinsoku/>
        <w:wordWrap/>
        <w:overflowPunct/>
        <w:topLinePunct w:val="0"/>
        <w:autoSpaceDE/>
        <w:autoSpaceDN/>
        <w:bidi w:val="0"/>
        <w:adjustRightInd/>
        <w:snapToGrid/>
        <w:spacing w:before="0" w:after="0" w:line="420" w:lineRule="atLeast"/>
        <w:ind w:left="0" w:right="0"/>
        <w:jc w:val="both"/>
        <w:textAlignment w:val="baseline"/>
        <w:rPr>
          <w:rFonts w:hint="default" w:ascii="Times New Roman" w:hAnsi="Times New Roman" w:cs="Times New Roman"/>
          <w:color w:val="auto"/>
          <w:sz w:val="21"/>
          <w:szCs w:val="21"/>
        </w:rPr>
      </w:pPr>
      <w:r>
        <w:rPr>
          <w:rFonts w:hint="default" w:ascii="Times New Roman" w:hAnsi="Times New Roman" w:eastAsia="TimesNewRoman" w:cs="Times New Roman"/>
          <w:b w:val="0"/>
          <w:i w:val="0"/>
          <w:color w:val="auto"/>
          <w:spacing w:val="0"/>
          <w:sz w:val="21"/>
          <w:szCs w:val="21"/>
        </w:rPr>
        <w:t>M: Perfect. Will do!</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eastAsia="宋体" w:cs="Times New Roman"/>
          <w:b w:val="0"/>
          <w:i w:val="0"/>
          <w:color w:val="000000"/>
          <w:spacing w:val="0"/>
          <w:sz w:val="21"/>
          <w:szCs w:val="21"/>
        </w:rPr>
      </w:pP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Text 10 科技女性的逐梦历程</w:t>
      </w:r>
    </w:p>
    <w:p>
      <w:pPr>
        <w:keepNext w:val="0"/>
        <w:keepLines w:val="0"/>
        <w:pageBreakBefore w:val="0"/>
        <w:widowControl w:val="0"/>
        <w:kinsoku/>
        <w:wordWrap/>
        <w:overflowPunct/>
        <w:topLinePunct w:val="0"/>
        <w:autoSpaceDE/>
        <w:autoSpaceDN/>
        <w:bidi w:val="0"/>
        <w:adjustRightInd/>
        <w:snapToGrid/>
        <w:spacing w:before="0" w:after="0" w:line="4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While her classmates were playing with dolls, young Ayanna Howard preferred robots and watching</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The Bionic Woman! The TV series centers on a former tennis star who becomes a powerful part-robot person after a life-saving operation. Inspired by this, Howard dreamed of a career to create artificial legs for the disabled. (18) However, her plans to study medicine fell apart upon realizing how much she hated biology!</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Luckily, she found a new interest in robotics. After receiving an engineering degree from Brown University in1993, she attended the University of Southern California, achieving both a master's and a Ph. D. in electrical </w:t>
      </w:r>
      <w:r>
        <w:rPr>
          <w:rFonts w:hint="default" w:ascii="Times New Roman" w:hAnsi="Times New Roman" w:eastAsia="TimesNewRoman" w:cs="Times New Roman"/>
          <w:b/>
          <w:bCs/>
          <w:i w:val="0"/>
          <w:color w:val="auto"/>
          <w:spacing w:val="0"/>
          <w:sz w:val="21"/>
          <w:szCs w:val="21"/>
        </w:rPr>
        <w:t xml:space="preserve">engineering. In 2005, she became an associate professor at Georgia Tech and founded a research group focusing on human-robot interaction. (19) In 2008, her SnoMote robots were internationally recognized for </w:t>
      </w:r>
      <w:r>
        <w:rPr>
          <w:rFonts w:hint="default" w:ascii="Times New Roman" w:hAnsi="Times New Roman" w:eastAsia="TimesNewRoman" w:cs="Times New Roman"/>
          <w:b w:val="0"/>
          <w:i w:val="0"/>
          <w:color w:val="000000"/>
          <w:spacing w:val="0"/>
          <w:sz w:val="21"/>
          <w:szCs w:val="21"/>
        </w:rPr>
        <w:t>their ability to independently study climate change in remote areas. (20) Later, Howard continued to show how technology can be used to make the world a better place.</w:t>
      </w:r>
    </w:p>
    <w:p>
      <w:pPr>
        <w:pageBreakBefore w:val="0"/>
        <w:wordWrap w:val="0"/>
        <w:spacing w:before="0" w:after="0" w:line="300" w:lineRule="exact"/>
        <w:ind w:left="0" w:right="0"/>
        <w:jc w:val="both"/>
        <w:textAlignment w:val="baseline"/>
        <w:rPr>
          <w:sz w:val="24"/>
        </w:rPr>
      </w:pPr>
    </w:p>
    <w:p>
      <w:pPr>
        <w:pageBreakBefore w:val="0"/>
        <w:wordWrap w:val="0"/>
        <w:spacing w:before="0" w:after="0" w:line="320" w:lineRule="atLeast"/>
        <w:ind w:left="0" w:right="0"/>
        <w:jc w:val="both"/>
        <w:textAlignment w:val="baseline"/>
        <w:rPr>
          <w:b/>
          <w:bCs/>
          <w:sz w:val="24"/>
        </w:rPr>
      </w:pPr>
      <w:r>
        <w:rPr>
          <w:rFonts w:ascii="宋体" w:hAnsi="宋体" w:eastAsia="宋体" w:cs="宋体"/>
          <w:b/>
          <w:bCs/>
          <w:i w:val="0"/>
          <w:color w:val="000000"/>
          <w:spacing w:val="0"/>
          <w:sz w:val="24"/>
        </w:rPr>
        <w:t>第二部分 阅读理解(共两节，满分50分)</w:t>
      </w:r>
    </w:p>
    <w:p>
      <w:pPr>
        <w:pageBreakBefore w:val="0"/>
        <w:wordWrap w:val="0"/>
        <w:spacing w:before="0" w:after="0" w:line="280" w:lineRule="atLeast"/>
        <w:ind w:left="0" w:right="0"/>
        <w:jc w:val="both"/>
        <w:textAlignment w:val="baseline"/>
        <w:rPr>
          <w:b/>
          <w:bCs/>
          <w:sz w:val="21"/>
          <w:szCs w:val="21"/>
        </w:rPr>
      </w:pPr>
      <w:r>
        <w:rPr>
          <w:rFonts w:ascii="宋体" w:hAnsi="宋体" w:eastAsia="宋体" w:cs="宋体"/>
          <w:b/>
          <w:bCs/>
          <w:i w:val="0"/>
          <w:color w:val="000000"/>
          <w:spacing w:val="0"/>
          <w:sz w:val="21"/>
          <w:szCs w:val="21"/>
        </w:rPr>
        <w:t>第一节 (共15小题:每小题2.5分,满分37.5分)</w:t>
      </w:r>
    </w:p>
    <w:p>
      <w:pPr>
        <w:pageBreakBefore w:val="0"/>
        <w:wordWrap w:val="0"/>
        <w:spacing w:before="0" w:after="0" w:line="320" w:lineRule="atLeast"/>
        <w:ind w:left="440" w:right="0"/>
        <w:jc w:val="both"/>
        <w:textAlignment w:val="baseline"/>
        <w:rPr>
          <w:sz w:val="21"/>
          <w:szCs w:val="21"/>
        </w:rPr>
      </w:pPr>
      <w:r>
        <w:rPr>
          <w:rFonts w:ascii="宋体" w:hAnsi="宋体" w:eastAsia="宋体" w:cs="宋体"/>
          <w:b w:val="0"/>
          <w:i w:val="0"/>
          <w:color w:val="000000"/>
          <w:spacing w:val="0"/>
          <w:sz w:val="21"/>
          <w:szCs w:val="21"/>
        </w:rPr>
        <w:t>阅读下列短文，从每题所给的A、B、C和D四个选项中，选出最佳答案。</w:t>
      </w:r>
    </w:p>
    <w:p>
      <w:pPr>
        <w:keepNext w:val="0"/>
        <w:keepLines w:val="0"/>
        <w:pageBreakBefore w:val="0"/>
        <w:widowControl w:val="0"/>
        <w:kinsoku/>
        <w:wordWrap/>
        <w:overflowPunct/>
        <w:topLinePunct w:val="0"/>
        <w:autoSpaceDE/>
        <w:autoSpaceDN/>
        <w:bidi w:val="0"/>
        <w:adjustRightInd/>
        <w:snapToGrid/>
        <w:spacing w:before="0" w:after="0" w:line="400" w:lineRule="atLeast"/>
        <w:ind w:left="0" w:right="0"/>
        <w:jc w:val="center"/>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A</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center"/>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Olympia-Full day Tour</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Overview</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See the birthplace of the Olympic Games—— and pair your outing with a number of other key attractions and experiences—— on this private, full-day tour. Following pickup at Katakolon, travel via spacious vehicle to</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 xml:space="preserve">UNESCO-listed Olympia, which you’ ll explore independently. Then, visit a local honey farm, head to a winery,swim at Skafidia Beach, and more (entry and tasting fees own expense). </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What to expect</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Ancient Gymnasium</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You will gain valuable insights into the values of the ancient Greeks and their attitude towards health and wellbeing.</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Ancient Stadium</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You' ll step in the celebrated stadium to listen to the interesting stories of athletic events tied to the history of</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Olympia.</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Temple of Hera</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4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You will learn about the Heraean games, an ancient female running event. You will also discover the famous setting where the Olympic fire is lit every four years.</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Klio’ s Honey Farm</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4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nice treat is offered tasting local pancakes with honey. You will enjoy the thick shades under the garden trees and get the feeling of the Greek rural life.</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Additional information</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4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EU citizens under 25 years old have free entrance. IDs or Passports are required for the guests under 25years old to ensure Birth date at the Entrance Gates.</w:t>
      </w:r>
    </w:p>
    <w:p>
      <w:pPr>
        <w:keepNext w:val="0"/>
        <w:keepLines w:val="0"/>
        <w:pageBreakBefore w:val="0"/>
        <w:widowControl w:val="0"/>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Please wear weather-appropriate clothing and comfortable shoes.</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4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Please note there is some walking distance between these sites with rough cobbles (鹅卵石) so not recommended for anyone with limited mobility.</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4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This experience requires good weather. If it's canceled due to poor weather, you' ll be offered a different date or a full refund.</w:t>
      </w:r>
    </w:p>
    <w:p>
      <w:pPr>
        <w:keepNext w:val="0"/>
        <w:keepLines w:val="0"/>
        <w:pageBreakBefore w:val="0"/>
        <w:widowControl w:val="0"/>
        <w:kinsoku/>
        <w:wordWrap/>
        <w:overflowPunct/>
        <w:topLinePunct w:val="0"/>
        <w:autoSpaceDE/>
        <w:autoSpaceDN/>
        <w:bidi w:val="0"/>
        <w:adjustRightInd/>
        <w:snapToGrid/>
        <w:spacing w:before="0" w:after="0" w:line="300" w:lineRule="exact"/>
        <w:ind w:left="0" w:right="0"/>
        <w:jc w:val="both"/>
        <w:textAlignment w:val="baseline"/>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21. What do we know about the ancient Olympia tour?</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It is a guided tour.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It includes free honey tasting.</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It offers hands-on winemaking practices.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It allows guests to explore at their own pace.</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22. In which of the following is the Olympic fire lit?</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Temple of Hera.</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Ancient Stadium.</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Klio’ s Honey Farm.</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Ancient Gymnasium.</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23. What is required of a guest on the ancient Olympia tour?</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Mental toughness.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An EU citizenship.</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eastAsia="TimesNewRoman" w:cs="Times New Roman"/>
          <w:b w:val="0"/>
          <w:i w:val="0"/>
          <w:color w:val="000000"/>
          <w:spacing w:val="0"/>
          <w:sz w:val="21"/>
          <w:szCs w:val="21"/>
        </w:rPr>
      </w:pPr>
      <w:r>
        <w:rPr>
          <w:rFonts w:hint="default" w:ascii="Times New Roman" w:hAnsi="Times New Roman" w:eastAsia="TimesNewRoman" w:cs="Times New Roman"/>
          <w:b w:val="0"/>
          <w:i w:val="0"/>
          <w:color w:val="000000"/>
          <w:spacing w:val="0"/>
          <w:sz w:val="21"/>
          <w:szCs w:val="21"/>
        </w:rPr>
        <w:t>C. A moderate physical fitness level.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Appropriate dressing for bad weather.</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 xml:space="preserve">【答案】21. D    22. A    23. C  </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 xml:space="preserve">【解析】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导语】本文是一篇应用文，介绍奥林匹亚一日私人游的行程安排，包括参观联合国教科文组织列为世界遗产的奥林匹亚遗址（古体育馆、古体育场、赫拉神庙）、当地蜂蜜农场、酒庄及斯卡菲迪亚海滩等；同时说明欧盟25岁以下公民免门票、着装要求、天气影响等注意事项。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【21题详解】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细节理解题。根据“Overview”部分“travel via spacious vehicle to UNESCO-listed Olympia, which you’ll explore independently”可知，游客可“自主探索”奥林匹亚遗址，即按自己的节奏游览。故选D。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句式</w:t>
      </w:r>
      <w:r>
        <w:rPr>
          <w:rFonts w:hint="eastAsia" w:ascii="Times New Roman" w:hAnsi="Times New Roman" w:eastAsia="宋体" w:cs="Times New Roman"/>
          <w:b w:val="0"/>
          <w:i w:val="0"/>
          <w:color w:val="000000"/>
          <w:spacing w:val="0"/>
          <w:sz w:val="21"/>
          <w:szCs w:val="21"/>
          <w:lang w:val="en-US" w:eastAsia="zh-CN"/>
        </w:rPr>
        <w:t>分析</w:t>
      </w:r>
      <w:r>
        <w:rPr>
          <w:rFonts w:hint="default" w:ascii="Times New Roman" w:hAnsi="Times New Roman" w:eastAsia="宋体" w:cs="Times New Roman"/>
          <w:b w:val="0"/>
          <w:i w:val="0"/>
          <w:color w:val="000000"/>
          <w:spacing w:val="0"/>
          <w:sz w:val="21"/>
          <w:szCs w:val="21"/>
        </w:rPr>
        <w:t xml:space="preserve">：Following pickup at Katakolon（现在分词短语作状语，表伴随）, travel（谓语，祈使句省略主语you） via spacious vehicle（状语） to UNESCO-listed Olympia（状语）, which you’ll explore independently（定语从句，修饰Olympia）。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翻译：在卡塔科隆接客后，乘坐宽敞车辆前往联合国教科文组织列为世界遗产的奥林匹亚，您将在此自主探索。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【22题详解】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细节理解题。根据“Temple of Hera”部分“You will also discover the famous setting where the Olympic fire is lit every four years”可知，奥运圣火在赫拉神庙点燃。故选A。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【23题详解】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细节理解题。根据“Additional information”部分“Please note there is some walking distance between these sites with rough cobbles so not recommended for anyone with limited mobility”可知，行程需要一定步行距离且路面有鹅卵石，因此要求游客“具备中等体能水平”。故选C。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句式</w:t>
      </w:r>
      <w:r>
        <w:rPr>
          <w:rFonts w:hint="eastAsia" w:ascii="Times New Roman" w:hAnsi="Times New Roman" w:eastAsia="宋体" w:cs="Times New Roman"/>
          <w:b w:val="0"/>
          <w:i w:val="0"/>
          <w:color w:val="000000"/>
          <w:spacing w:val="0"/>
          <w:sz w:val="21"/>
          <w:szCs w:val="21"/>
          <w:lang w:val="en-US" w:eastAsia="zh-CN"/>
        </w:rPr>
        <w:t>分析</w:t>
      </w:r>
      <w:r>
        <w:rPr>
          <w:rFonts w:hint="default" w:ascii="Times New Roman" w:hAnsi="Times New Roman" w:eastAsia="宋体" w:cs="Times New Roman"/>
          <w:b w:val="0"/>
          <w:i w:val="0"/>
          <w:color w:val="000000"/>
          <w:spacing w:val="0"/>
          <w:sz w:val="21"/>
          <w:szCs w:val="21"/>
        </w:rPr>
        <w:t xml:space="preserve">：Please note（谓语，祈使句） there is some walking distance between these sites with rough cobbles（宾语从句） so（并列连词，表结果） not recommended for anyone with limited mobility（省略句，完整为it is not recommended...）。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翻译：请注意，这些景点之间有一定步行距离，且路面有粗糙的鹅卵石，因此行动不便者不建议参加。  </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eastAsia="TimesNewRoman" w:cs="Times New Roman"/>
          <w:b w:val="0"/>
          <w:i w:val="0"/>
          <w:color w:val="000000"/>
          <w:spacing w:val="0"/>
          <w:sz w:val="21"/>
          <w:szCs w:val="21"/>
        </w:rPr>
      </w:pPr>
    </w:p>
    <w:p>
      <w:pPr>
        <w:keepNext w:val="0"/>
        <w:keepLines w:val="0"/>
        <w:pageBreakBefore w:val="0"/>
        <w:widowControl w:val="0"/>
        <w:kinsoku/>
        <w:wordWrap/>
        <w:overflowPunct/>
        <w:topLinePunct w:val="0"/>
        <w:autoSpaceDE/>
        <w:autoSpaceDN/>
        <w:bidi w:val="0"/>
        <w:adjustRightInd/>
        <w:snapToGrid/>
        <w:spacing w:before="0" w:after="0" w:line="42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TimesNewRoman" w:cs="Times New Roman"/>
          <w:b/>
          <w:bCs/>
          <w:i w:val="0"/>
          <w:color w:val="000000"/>
          <w:spacing w:val="0"/>
          <w:sz w:val="21"/>
          <w:szCs w:val="21"/>
        </w:rPr>
        <w:t>B</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2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Ginny MacColl was 63 when she accepted her daughter's challenge to complete a pull-up. It took nine months to nail it. Now, a decade on, MacColl can pump out 17 of them in a row. MacColl has since competed three times in the reality TV show. She's the oldest person to complete an obstacle, according to Guinness World Records.</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“When I grew up, women weren't encouraged to lift weights,” MacColl says. Seeing her daughter, Jessie Graff,a stuntwoman(替身演员) in action, MacColl saw“such strength and grace—— and she had muscles!I realized that the things people had always said about muscles were so wrong. It was a disservice to women.”</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2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MacColl was enrolled in dance lessons by her parents, initially to draw her out of her shell. But in 1974, she landed a part in a Broadway show. She branched out into TV commercials during the 70s and 80s, acting as“a housewife and mum, smiling with my product beside me... Folgers coffee, Jordache jeans...” She got married and had two children, even shooting one commercial three days after giving birth. </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2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But“all good things come to an end”, and MacColl got divorced after 13 years of marriage. However, the biggest obstacle she has overcome in life, MacColl says, is failure itself. She felt like a failure at school, when she and her classmates were lined up in order of their IQ scores, and also when her first marriage ended.</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4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“It took me a while to get over that,” she says. “There's a saying I like to tell myself:‘Change the way you look at things, and the things you look at change.’ So I try to look at failure as a motivator. I will get this. Social media was my way of getting out of the depression. I started posting some of the things I could do.”</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2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She has more than 130,000 followers on Instagram, and has landed parts in films. She has just filmed her next appearance on American Ninja Warrior. MacColl believes she can continue to get stronger into her 80s and 90s.“Muscle is the organ of longevity,” she says.</w:t>
      </w:r>
    </w:p>
    <w:p>
      <w:pPr>
        <w:keepNext w:val="0"/>
        <w:keepLines w:val="0"/>
        <w:pageBreakBefore w:val="0"/>
        <w:widowControl w:val="0"/>
        <w:kinsoku/>
        <w:wordWrap/>
        <w:overflowPunct/>
        <w:topLinePunct w:val="0"/>
        <w:autoSpaceDE/>
        <w:autoSpaceDN/>
        <w:bidi w:val="0"/>
        <w:adjustRightInd/>
        <w:snapToGrid/>
        <w:spacing w:before="0" w:after="0" w:line="260" w:lineRule="exact"/>
        <w:ind w:left="0" w:right="0"/>
        <w:jc w:val="both"/>
        <w:textAlignment w:val="baseline"/>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24. What made MacColl take up pull-ups?</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She was inspired by her daughter.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She was eager to become an actress.</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She wanted to prove her worth as a woman.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She desired to break a Guinness world record.</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25. What does paragraph 3 mainly focus on?</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The busy life of a housewife.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 popularity of TV commercials.</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The golden time in MacColl’ s career.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MacColl's daily routines as a celebrity.</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26. How did MacColl get over her failure?</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By leaving it as it was.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By making a mental shift.</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By turning to social media.</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By drawing lessons from it.</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27. What message does MacColl's story convey?</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All's well that ends well.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Rome is not built in a day.</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eastAsia="TimesNewRoman" w:cs="Times New Roman"/>
          <w:b w:val="0"/>
          <w:i w:val="0"/>
          <w:color w:val="000000"/>
          <w:spacing w:val="0"/>
          <w:sz w:val="21"/>
          <w:szCs w:val="21"/>
        </w:rPr>
      </w:pPr>
      <w:r>
        <w:rPr>
          <w:rFonts w:hint="default" w:ascii="Times New Roman" w:hAnsi="Times New Roman" w:eastAsia="TimesNewRoman" w:cs="Times New Roman"/>
          <w:b w:val="0"/>
          <w:i w:val="0"/>
          <w:color w:val="000000"/>
          <w:spacing w:val="0"/>
          <w:sz w:val="21"/>
          <w:szCs w:val="21"/>
        </w:rPr>
        <w:t>C. It's never too late to get stronger.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It takes courage to change one's life.</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【答案】24. A    25. C    26. B    27. C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【解析】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【导语】本文是一篇记叙文，讲述63岁的Ginny MacColl在女儿的挑战下开始练习引体向上，9个月后成功完成，如今能连续做17个；文章还回顾她的职业生涯（百老汇演员、电视广告演员），以及她如何将失败视为动力，通过社交媒体走出低谷，最终证明“人永远可以变得更强，年龄不是阻碍”。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【24题详解】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细节理解题。根据第一段“Ginny MacColl was 63 when she accepted her daughter's challenge to complete a pull-up”可知，MacColl开始练习引体向上是“受女儿的挑战启发”。故选A。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【25题详解】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段落主旨题。第三段讲述MacColl“1974年出演百老汇剧目，70-80年代拍摄电视广告（如福杰仕咖啡、乔丹奇牛仔裤），结婚生子后仍坚持工作（产后三天拍摄广告）”，核心是她“职业生涯的黄金时期”。故选C。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句式</w:t>
      </w:r>
      <w:r>
        <w:rPr>
          <w:rFonts w:hint="eastAsia" w:ascii="Times New Roman" w:hAnsi="Times New Roman" w:eastAsia="宋体" w:cs="Times New Roman"/>
          <w:b w:val="0"/>
          <w:i w:val="0"/>
          <w:color w:val="000000"/>
          <w:spacing w:val="0"/>
          <w:sz w:val="21"/>
          <w:szCs w:val="21"/>
          <w:lang w:val="en-US" w:eastAsia="zh-CN"/>
        </w:rPr>
        <w:t>分析</w:t>
      </w:r>
      <w:r>
        <w:rPr>
          <w:rFonts w:hint="default" w:ascii="Times New Roman" w:hAnsi="Times New Roman" w:eastAsia="宋体" w:cs="Times New Roman"/>
          <w:b w:val="0"/>
          <w:i w:val="0"/>
          <w:color w:val="000000"/>
          <w:spacing w:val="0"/>
          <w:sz w:val="21"/>
          <w:szCs w:val="21"/>
        </w:rPr>
        <w:t xml:space="preserve">：She（主语） branched out into（谓语） TV commercials（宾语） during the 70s and 80s（时间状语）, acting as“a housewife and mum, smiling with my product beside me... Folgers coffee, Jordache jeans”（现在分词短语作状语，表伴随）。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翻译：70至80年代，她涉足电视广告领域，扮演“一位家庭主妇和母亲，身边摆着我的产品微笑……（如）福杰仕咖啡、乔丹奇牛仔裤”。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【26题详解】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细节理解题。根据第四、五段“‘Change the way you look at things, and the things you look at change.’ So I try to look at failure as a motivator”可知，MacColl通过“改变对失败的看法（将其视为动力）”走出低谷，即“思维转变”。故选B。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句式</w:t>
      </w:r>
      <w:r>
        <w:rPr>
          <w:rFonts w:hint="eastAsia" w:ascii="Times New Roman" w:hAnsi="Times New Roman" w:eastAsia="宋体" w:cs="Times New Roman"/>
          <w:b w:val="0"/>
          <w:i w:val="0"/>
          <w:color w:val="000000"/>
          <w:spacing w:val="0"/>
          <w:sz w:val="21"/>
          <w:szCs w:val="21"/>
          <w:lang w:val="en-US" w:eastAsia="zh-CN"/>
        </w:rPr>
        <w:t>分析</w:t>
      </w:r>
      <w:r>
        <w:rPr>
          <w:rFonts w:hint="default" w:ascii="Times New Roman" w:hAnsi="Times New Roman" w:eastAsia="宋体" w:cs="Times New Roman"/>
          <w:b w:val="0"/>
          <w:i w:val="0"/>
          <w:color w:val="000000"/>
          <w:spacing w:val="0"/>
          <w:sz w:val="21"/>
          <w:szCs w:val="21"/>
        </w:rPr>
        <w:t xml:space="preserve">：“Change the way you look at things（祈使句1）, and（并列连词） the things you look at change（祈使句2）.” So（因果连词） I（主语） try to look at（谓语） failure（宾语） as a motivator（宾语补足语）。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翻译：“改变你看待事物的方式，你所看待的事物也会随之改变。”因此，我尝试将失败视为一种动力。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【27题详解】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推理判断题。全文讲述MacColl“63岁开始练引体向上，如今能连续做17个，且认为自己80、90岁仍能变强”，体现“无论年龄多大，变强都不晚”的主旨，与选项C（It's never too late to get stronger）相符。故选C。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句式</w:t>
      </w:r>
      <w:r>
        <w:rPr>
          <w:rFonts w:hint="eastAsia" w:ascii="Times New Roman" w:hAnsi="Times New Roman" w:eastAsia="宋体" w:cs="Times New Roman"/>
          <w:b w:val="0"/>
          <w:i w:val="0"/>
          <w:color w:val="000000"/>
          <w:spacing w:val="0"/>
          <w:sz w:val="21"/>
          <w:szCs w:val="21"/>
          <w:lang w:val="en-US" w:eastAsia="zh-CN"/>
        </w:rPr>
        <w:t>分析</w:t>
      </w:r>
      <w:r>
        <w:rPr>
          <w:rFonts w:hint="default" w:ascii="Times New Roman" w:hAnsi="Times New Roman" w:eastAsia="宋体" w:cs="Times New Roman"/>
          <w:b w:val="0"/>
          <w:i w:val="0"/>
          <w:color w:val="000000"/>
          <w:spacing w:val="0"/>
          <w:sz w:val="21"/>
          <w:szCs w:val="21"/>
        </w:rPr>
        <w:t xml:space="preserve">：MacColl believes（谓语） she can continue to get stronger into her 80s and 90s（宾语从句）. “Muscle is the organ of longevity,” she says（直接引语，补充说明观点）。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翻译：MacColl认为，即使到了80、90岁，她仍能继续变强。“肌肉是长寿的器官，”她说道。  </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eastAsia="TimesNewRoman" w:cs="Times New Roman"/>
          <w:b w:val="0"/>
          <w:i w:val="0"/>
          <w:color w:val="000000"/>
          <w:spacing w:val="0"/>
          <w:sz w:val="21"/>
          <w:szCs w:val="21"/>
        </w:rPr>
      </w:pPr>
    </w:p>
    <w:p>
      <w:pPr>
        <w:keepNext w:val="0"/>
        <w:keepLines w:val="0"/>
        <w:pageBreakBefore w:val="0"/>
        <w:widowControl w:val="0"/>
        <w:kinsoku/>
        <w:wordWrap/>
        <w:overflowPunct/>
        <w:topLinePunct w:val="0"/>
        <w:autoSpaceDE/>
        <w:autoSpaceDN/>
        <w:bidi w:val="0"/>
        <w:adjustRightInd/>
        <w:snapToGrid/>
        <w:spacing w:before="0" w:after="0" w:line="500" w:lineRule="atLeast"/>
        <w:ind w:left="0" w:right="0"/>
        <w:jc w:val="center"/>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C</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When we think about invertebrates(无脊椎动物), most of us picture bees, worms, or perhaps even a jellyfish.But did you know that at least two-thirds of invertebrates work the night shift, meaning many are unlikely to be seen? They use phases of the moon and star light to learn about the world and make vital decisions. Many insects use the faint glow of the moon or stars to tell which way is up when flying in complete darkness.</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For centuries, artificial light has been a symbol of progress. Light has shaped human civilization. But while we celebrate its convenience, we often overlook the darker side of our obsession with illumination(照明): light pollution. It's a disruptor of ecosystems, with profound consequences for wildlife, human health and energy consumption.</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A 2021 study found that caterpillar populations were 52% lower in areas with street lights. The winter moth is a small but essential species. In early spring its caterpillars provide a critical food source for blue ti t chicks. But light pollution disorients(使迷惑方向) the adult moths, disrupts mating and affects egg-laying, leading to fewer caterpillars. With declining caterpillar numbers, blue ti ts struggle to feed their young. </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In one sense, light pollution is relatively easy to fix—— we can simply not turn on the lights and allow the night to be lighted naturally by moonlight. Logically, this is mostly not </w:t>
      </w:r>
      <w:r>
        <w:rPr>
          <w:rFonts w:hint="default" w:ascii="Times New Roman" w:hAnsi="Times New Roman" w:eastAsia="TimesNewRoman" w:cs="Times New Roman"/>
          <w:b w:val="0"/>
          <w:i w:val="0"/>
          <w:color w:val="000000"/>
          <w:spacing w:val="0"/>
          <w:sz w:val="21"/>
          <w:szCs w:val="21"/>
          <w:u w:val="single"/>
        </w:rPr>
        <w:t>feasible</w:t>
      </w:r>
      <w:r>
        <w:rPr>
          <w:rFonts w:hint="default" w:ascii="Times New Roman" w:hAnsi="Times New Roman" w:eastAsia="TimesNewRoman" w:cs="Times New Roman"/>
          <w:b w:val="0"/>
          <w:i w:val="0"/>
          <w:color w:val="000000"/>
          <w:spacing w:val="0"/>
          <w:sz w:val="21"/>
          <w:szCs w:val="21"/>
        </w:rPr>
        <w:t xml:space="preserve"> as lights are meant for the benefit of humans who are often unwilling to give them up. In the absence of turning off the lights, there are other management approaches we can take to lessen their impact. We can limit their number; reduce their intensity and the time they are on.</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extent to which invertebrates have responded to artificial light remains unspecified and it also remains unknown whether they can adapt to additional temporal changes. These changes likely affect individual fitness, so additional studies are needed to determine the selective pressure artificial light produces. An interdisciplinary(跨学科) approach is required to determine broader scale effects of artificial light on wildlife biodiversity and ecosystem health, and to determine relevant strategies.</w:t>
      </w:r>
    </w:p>
    <w:p>
      <w:pPr>
        <w:keepNext w:val="0"/>
        <w:keepLines w:val="0"/>
        <w:pageBreakBefore w:val="0"/>
        <w:widowControl w:val="0"/>
        <w:kinsoku/>
        <w:wordWrap/>
        <w:overflowPunct/>
        <w:topLinePunct w:val="0"/>
        <w:autoSpaceDE/>
        <w:autoSpaceDN/>
        <w:bidi w:val="0"/>
        <w:adjustRightInd/>
        <w:snapToGrid/>
        <w:spacing w:before="0" w:after="0" w:line="300" w:lineRule="exact"/>
        <w:ind w:left="0" w:right="0"/>
        <w:jc w:val="both"/>
        <w:textAlignment w:val="baseline"/>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28. What do we know about the majority of invertebrates?</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They are active at night.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They use darkness to hide.</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They are becoming extinct.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They are intelligent creatures.</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29. What does the author want to illustrate by mentioning caterpillar populations in paragraph 3?</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The challenge in wildlife conservation.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 importance of a balanced ecosystem.</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The urgency of saving species through food.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The effect of light pollution on the food chain.</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30. What does the underlined word“</w:t>
      </w:r>
      <w:r>
        <w:rPr>
          <w:rFonts w:hint="default" w:ascii="Times New Roman" w:hAnsi="Times New Roman" w:eastAsia="TimesNewRoman" w:cs="Times New Roman"/>
          <w:b w:val="0"/>
          <w:i w:val="0"/>
          <w:color w:val="000000"/>
          <w:spacing w:val="0"/>
          <w:sz w:val="21"/>
          <w:szCs w:val="21"/>
          <w:u w:val="single"/>
        </w:rPr>
        <w:t>feasible</w:t>
      </w:r>
      <w:r>
        <w:rPr>
          <w:rFonts w:hint="default" w:ascii="Times New Roman" w:hAnsi="Times New Roman" w:eastAsia="TimesNewRoman" w:cs="Times New Roman"/>
          <w:b w:val="0"/>
          <w:i w:val="0"/>
          <w:color w:val="000000"/>
          <w:spacing w:val="0"/>
          <w:sz w:val="21"/>
          <w:szCs w:val="21"/>
        </w:rPr>
        <w:t>” in paragraph 4 mean?</w:t>
      </w:r>
    </w:p>
    <w:p>
      <w:pPr>
        <w:keepNext w:val="0"/>
        <w:keepLines w:val="0"/>
        <w:pageBreakBefore w:val="0"/>
        <w:widowControl w:val="0"/>
        <w:tabs>
          <w:tab w:val="left" w:pos="2580"/>
          <w:tab w:val="left" w:pos="5100"/>
          <w:tab w:val="left" w:pos="762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Odd.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Workable.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Crazy.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Disturbing.</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31. What does the author think of potential management approaches?</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They are pioneering.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They are easy to apply.</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They prove to be effective.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They call for in-depth research.</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【答案】28. A    29. D    30. B    31. D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【解析】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导语】本文是一篇说明文，指出至少三分之二的无脊椎动物在夜间活动，依赖月光和星光导航；而光污染破坏生态系统，导致无脊椎动物数量下降（如毛虫数量减少52%），进而影响食物链（蓝山雀幼鸟缺乏食物）；文章还提出减少光污染的措施（限制数量、降低强度、缩短照明时间），并指出需跨学科研究光污染的长期影响。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【28题详解】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细节理解题。根据第一段“did you know that at least two-thirds of invertebrates work the night shift, meaning many are unlikely to be seen?”可知，大多数无脊椎动物“夜间活跃”。故选A。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句式</w:t>
      </w:r>
      <w:r>
        <w:rPr>
          <w:rFonts w:hint="eastAsia" w:ascii="Times New Roman" w:hAnsi="Times New Roman" w:eastAsia="宋体" w:cs="Times New Roman"/>
          <w:b w:val="0"/>
          <w:i w:val="0"/>
          <w:color w:val="000000"/>
          <w:spacing w:val="0"/>
          <w:sz w:val="21"/>
          <w:szCs w:val="21"/>
          <w:lang w:val="en-US" w:eastAsia="zh-CN"/>
        </w:rPr>
        <w:t>分析</w:t>
      </w:r>
      <w:r>
        <w:rPr>
          <w:rFonts w:hint="default" w:ascii="Times New Roman" w:hAnsi="Times New Roman" w:eastAsia="宋体" w:cs="Times New Roman"/>
          <w:b w:val="0"/>
          <w:i w:val="0"/>
          <w:color w:val="000000"/>
          <w:spacing w:val="0"/>
          <w:sz w:val="21"/>
          <w:szCs w:val="21"/>
        </w:rPr>
        <w:t xml:space="preserve">：did you know（谓语，一般疑问句） that at least two-thirds of invertebrates work the night shift（宾语从句1）, meaning many are unlikely to be seen（现在分词短语作状语，补充说明，含宾语从句2）？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翻译：但你知道吗，至少三分之二的无脊椎动物在夜间活动，这意味着很多无脊椎动物很难在白天被看到？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【29题详解】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推理判断题。根据第三段“A 2021 study found that caterpillar populations were 52% lower in areas with street lights... light pollution disorients the adult moths... leading to fewer caterpillars. With declining caterpillar numbers, blue tits struggle to feed their young”可知，提及毛虫数量是为了“说明光污染对食物链的影响（蛾类受影响→毛虫减少→蓝山雀幼鸟缺食）”。故选D。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句式</w:t>
      </w:r>
      <w:r>
        <w:rPr>
          <w:rFonts w:hint="eastAsia" w:ascii="Times New Roman" w:hAnsi="Times New Roman" w:eastAsia="宋体" w:cs="Times New Roman"/>
          <w:b w:val="0"/>
          <w:i w:val="0"/>
          <w:color w:val="000000"/>
          <w:spacing w:val="0"/>
          <w:sz w:val="21"/>
          <w:szCs w:val="21"/>
          <w:lang w:val="en-US" w:eastAsia="zh-CN"/>
        </w:rPr>
        <w:t>分析</w:t>
      </w:r>
      <w:r>
        <w:rPr>
          <w:rFonts w:hint="default" w:ascii="Times New Roman" w:hAnsi="Times New Roman" w:eastAsia="宋体" w:cs="Times New Roman"/>
          <w:b w:val="0"/>
          <w:i w:val="0"/>
          <w:color w:val="000000"/>
          <w:spacing w:val="0"/>
          <w:sz w:val="21"/>
          <w:szCs w:val="21"/>
        </w:rPr>
        <w:t xml:space="preserve">：With declining caterpillar numbers（介词短语作状语，表原因）, blue tits（主语） struggle to feed（谓语） their young（宾语）。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翻译：随着毛虫数量的减少，蓝山雀难以喂养幼鸟。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【30题详解】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词义猜测题。根据第四段“we can simply not turn on the lights... Logically, this is mostly not feasible as lights are meant for the benefit of humans who are often unwilling to give them up”可知，“不开灯”的方案“因人类不愿放弃照明而不可行”，“feasible”意为“可行的”，与“workable”同义。故选B。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句式</w:t>
      </w:r>
      <w:r>
        <w:rPr>
          <w:rFonts w:hint="eastAsia" w:ascii="Times New Roman" w:hAnsi="Times New Roman" w:eastAsia="宋体" w:cs="Times New Roman"/>
          <w:b w:val="0"/>
          <w:i w:val="0"/>
          <w:color w:val="000000"/>
          <w:spacing w:val="0"/>
          <w:sz w:val="21"/>
          <w:szCs w:val="21"/>
          <w:lang w:val="en-US" w:eastAsia="zh-CN"/>
        </w:rPr>
        <w:t>分析</w:t>
      </w:r>
      <w:r>
        <w:rPr>
          <w:rFonts w:hint="default" w:ascii="Times New Roman" w:hAnsi="Times New Roman" w:eastAsia="宋体" w:cs="Times New Roman"/>
          <w:b w:val="0"/>
          <w:i w:val="0"/>
          <w:color w:val="000000"/>
          <w:spacing w:val="0"/>
          <w:sz w:val="21"/>
          <w:szCs w:val="21"/>
        </w:rPr>
        <w:t xml:space="preserve">：Logically（副词作状语）, this（主语） is mostly not feasible（系动词+表语） as lights are meant for the benefit of humans who are often unwilling to give them up（原因状语从句，含who引导的定语从句）。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翻译：从逻辑上讲，这在很大程度上是不可行的，因为照明是为了人类的利益，而人们通常不愿放弃照明。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【31题详解】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观点态度题。根据第四段“there are other management approaches we can take to lessen their impact. We can limit their number; reduce their intensity and the time they are on”及第五段“additional studies are needed to determine the selective pressure... An interdisciplinary approach is required to determine broader scale effects”可知，作者认为现有措施“需要深入研究其效果和长期影响”。故选D。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句式</w:t>
      </w:r>
      <w:r>
        <w:rPr>
          <w:rFonts w:hint="eastAsia" w:ascii="Times New Roman" w:hAnsi="Times New Roman" w:eastAsia="宋体" w:cs="Times New Roman"/>
          <w:b w:val="0"/>
          <w:i w:val="0"/>
          <w:color w:val="000000"/>
          <w:spacing w:val="0"/>
          <w:sz w:val="21"/>
          <w:szCs w:val="21"/>
          <w:lang w:val="en-US" w:eastAsia="zh-CN"/>
        </w:rPr>
        <w:t>分析</w:t>
      </w:r>
      <w:r>
        <w:rPr>
          <w:rFonts w:hint="default" w:ascii="Times New Roman" w:hAnsi="Times New Roman" w:eastAsia="宋体" w:cs="Times New Roman"/>
          <w:b w:val="0"/>
          <w:i w:val="0"/>
          <w:color w:val="000000"/>
          <w:spacing w:val="0"/>
          <w:sz w:val="21"/>
          <w:szCs w:val="21"/>
        </w:rPr>
        <w:t xml:space="preserve">：additional studies（主语） are needed（谓语，被动语态） to determine the selective pressure artificial light produces（不定式作目的状语，含定语从句修饰pressure）。  </w:t>
      </w:r>
    </w:p>
    <w:p>
      <w:pPr>
        <w:keepNext w:val="0"/>
        <w:keepLines w:val="0"/>
        <w:pageBreakBefore w:val="0"/>
        <w:widowControl w:val="0"/>
        <w:kinsoku/>
        <w:wordWrap/>
        <w:overflowPunct/>
        <w:topLinePunct w:val="0"/>
        <w:autoSpaceDE/>
        <w:autoSpaceDN/>
        <w:bidi w:val="0"/>
        <w:adjustRightInd/>
        <w:snapToGrid/>
        <w:spacing w:before="0" w:after="0" w:line="320" w:lineRule="exac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翻译：需要更多研究来确定人工光产生的选择压力。</w:t>
      </w:r>
    </w:p>
    <w:p>
      <w:pPr>
        <w:keepNext w:val="0"/>
        <w:keepLines w:val="0"/>
        <w:pageBreakBefore w:val="0"/>
        <w:widowControl w:val="0"/>
        <w:kinsoku/>
        <w:wordWrap/>
        <w:overflowPunct/>
        <w:topLinePunct w:val="0"/>
        <w:autoSpaceDE/>
        <w:autoSpaceDN/>
        <w:bidi w:val="0"/>
        <w:adjustRightInd/>
        <w:snapToGrid/>
        <w:spacing w:before="0" w:after="0" w:line="460" w:lineRule="atLeast"/>
        <w:ind w:left="0" w:right="0"/>
        <w:jc w:val="center"/>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D</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Even people who have never read Tolstoy are often familiar with his famous opening line to Anna Karenia:“All happy families are alike; each unhappy family is unhappy in its own way.” The quote is so well known because it resonates(共鸣) with people's experience, and psychologists have investigated if it might apply to the individual as well as the collective.</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team led by Dr Yanagisawa Kuniaki of Kobe University combined approaches used in psychology and neuroscience by challenging 87 people to imagine specific future events happening to them while lying in an fMRI</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machine. The sample group was purposely chosen to include people with a mix of future expectations.</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team found participants who were more optimistic showed greater similarities in the patterns of their brain activity in a region involved in future-oriented thinking. Meanwhile, pessimists’ brains produced different maps from each other when given the same stimuli. “We’ re not saying that optimists have identical thoughts about the future,” said Yanadisawa. “Rather, we can say that they appear to think in the same way—— structurally.”</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The researchers also found that optimistic people showed bigger differences between brain patterns for emotionally positive and negative events than pessimists did. </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Many past studies have revealed benefits to optimism such as better health. But this doesn't necessarily mean that optimism is a good trait and pessimism is a bad one. The research revealed something that might give us pause.Optimism isn't an unquestioned good. Any ancient human population composed entirely of optimists probably died crossing rivers because they convinced themselves there would be no crocodiles or starved because they didn't prepare for bad seasons. This work also hints at the possibility that the individuality that comes with pessimism lends itself to more diverse approaches to problems, with a greater chance that one will succeed than the optimists who all try the same thing.</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brains of optimists may in a very physical sense share a common concept of the future. But this raises new questions. Is this shared mechanism something they are born with or is it woven in later?” Yanagisawa pondered (沉思). He ultimately believes this work can help us better understand how people relate to each other and what sometimes prevents empathy.</w:t>
      </w:r>
    </w:p>
    <w:p>
      <w:pPr>
        <w:keepNext w:val="0"/>
        <w:keepLines w:val="0"/>
        <w:pageBreakBefore w:val="0"/>
        <w:widowControl w:val="0"/>
        <w:kinsoku/>
        <w:wordWrap/>
        <w:overflowPunct/>
        <w:topLinePunct w:val="0"/>
        <w:autoSpaceDE/>
        <w:autoSpaceDN/>
        <w:bidi w:val="0"/>
        <w:adjustRightInd/>
        <w:snapToGrid/>
        <w:spacing w:before="0" w:after="0" w:line="320" w:lineRule="exact"/>
        <w:ind w:left="0" w:right="0"/>
        <w:jc w:val="both"/>
        <w:textAlignment w:val="baseline"/>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32. Why does the author quote the opening line to Anna Karenina?</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To recommend Tolstoy's book.</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To introduce the research topic.</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To share Tolstoy's insights into life.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To unlock its philosophical wisdom.</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33. It can be learnt from the research that when imagining future even</w:t>
      </w:r>
      <w:r>
        <w:rPr>
          <w:rFonts w:hint="default" w:ascii="Times New Roman" w:hAnsi="Times New Roman" w:eastAsia="TimesNewRoman" w:cs="Times New Roman"/>
          <w:b w:val="0"/>
          <w:i w:val="0"/>
          <w:color w:val="000000"/>
          <w:spacing w:val="0"/>
          <w:sz w:val="21"/>
          <w:szCs w:val="21"/>
          <w:u w:val="none"/>
        </w:rPr>
        <w:t xml:space="preserve">ts,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pessimists tend to be emotional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optimists have the same thoughts</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pessimists expect negative outcomes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optimists think alike in a structural sense</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34. What can be implied from paragraph 5?</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Pessimists are effective problem solvers.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Pessimists have a better perception of life.</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Optimism and pessimism are interchangeable.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Optimism can be damaging when taken to extreme.</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35. What is mainly talked about in the last paragraph?</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Expectations for future study.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Potential application of the findings.</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A reasonable doubt about the findings.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A summary of the previous paragraphs.</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【答案】32. B    33. D    34. D    35. A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【解析】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eastAsia" w:ascii="Times New Roman" w:hAnsi="Times New Roman" w:eastAsia="宋体" w:cs="Times New Roman"/>
          <w:b w:val="0"/>
          <w:i w:val="0"/>
          <w:color w:val="000000"/>
          <w:spacing w:val="0"/>
          <w:sz w:val="21"/>
          <w:szCs w:val="21"/>
          <w:lang w:eastAsia="zh-CN"/>
        </w:rPr>
      </w:pPr>
      <w:r>
        <w:rPr>
          <w:rFonts w:hint="default" w:ascii="Times New Roman" w:hAnsi="Times New Roman" w:eastAsia="宋体" w:cs="Times New Roman"/>
          <w:b w:val="0"/>
          <w:i w:val="0"/>
          <w:color w:val="000000"/>
          <w:spacing w:val="0"/>
          <w:sz w:val="21"/>
          <w:szCs w:val="21"/>
        </w:rPr>
        <w:t xml:space="preserve">【导语】本文是一篇说明文，以托尔斯泰《安娜·卡列尼娜》的开篇句“幸福的家庭都是相似的，不幸的家庭各有各的不幸”引出研究主题——乐观者与悲观者的思维模式差异；神户大学研究发现，乐观者在思考未来时大脑活动模式更相似，悲观者则更独特；文章还指出极端乐观可能有害，悲观者的独特性或有助于解决问题，并提出“乐观思维是先天还是后天形成”的未来研究方向。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【32题详解】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写作手法题。根据第一段“the quote is so well known because it resonates with people's experience, and psychologists have investigated if it might apply to the individual as well as the collective”可知，引用托尔斯泰的句子是为了“引出研究主题——乐观者与悲观者的思维模式是否如‘幸福与不幸的家庭’般存在相似性差异”。故选B。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句式</w:t>
      </w:r>
      <w:r>
        <w:rPr>
          <w:rFonts w:hint="eastAsia" w:ascii="Times New Roman" w:hAnsi="Times New Roman" w:eastAsia="宋体" w:cs="Times New Roman"/>
          <w:b w:val="0"/>
          <w:i w:val="0"/>
          <w:color w:val="000000"/>
          <w:spacing w:val="0"/>
          <w:sz w:val="21"/>
          <w:szCs w:val="21"/>
          <w:lang w:val="en-US" w:eastAsia="zh-CN"/>
        </w:rPr>
        <w:t>分析</w:t>
      </w:r>
      <w:r>
        <w:rPr>
          <w:rFonts w:hint="default" w:ascii="Times New Roman" w:hAnsi="Times New Roman" w:eastAsia="宋体" w:cs="Times New Roman"/>
          <w:b w:val="0"/>
          <w:i w:val="0"/>
          <w:color w:val="000000"/>
          <w:spacing w:val="0"/>
          <w:sz w:val="21"/>
          <w:szCs w:val="21"/>
        </w:rPr>
        <w:t xml:space="preserve">：Even people who have never read Tolstoy（主语，含who引导的定语从句） are often familiar with（谓语） his famous opening line to Anna Karenia（宾语）:“All happy families are alike; each unhappy family is unhappy in its own way”（直接引语，作opening line的同位语）。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翻译：即使是从未读过托尔斯泰作品的人，也常常熟悉他在《安娜·卡列尼娜》中的著名开篇句：“幸福的家庭都是相似的，不幸的家庭各有各的不幸。”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【33题详解】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细节理解题。根据第三段“‘We’re not saying that optimists have identical thoughts about the future,’ said Yanagisawa. ‘Rather, we can say that they appear to think in the same way—— structurally’”可知，乐观者在思考未来时“在结构上思维方式相似”。故选D。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句式</w:t>
      </w:r>
      <w:r>
        <w:rPr>
          <w:rFonts w:hint="eastAsia" w:ascii="Times New Roman" w:hAnsi="Times New Roman" w:eastAsia="宋体" w:cs="Times New Roman"/>
          <w:b w:val="0"/>
          <w:i w:val="0"/>
          <w:color w:val="000000"/>
          <w:spacing w:val="0"/>
          <w:sz w:val="21"/>
          <w:szCs w:val="21"/>
          <w:lang w:val="en-US" w:eastAsia="zh-CN"/>
        </w:rPr>
        <w:t>分析</w:t>
      </w:r>
      <w:r>
        <w:rPr>
          <w:rFonts w:hint="default" w:ascii="Times New Roman" w:hAnsi="Times New Roman" w:eastAsia="宋体" w:cs="Times New Roman"/>
          <w:b w:val="0"/>
          <w:i w:val="0"/>
          <w:color w:val="000000"/>
          <w:spacing w:val="0"/>
          <w:sz w:val="21"/>
          <w:szCs w:val="21"/>
        </w:rPr>
        <w:t xml:space="preserve">：The team（主语） found（谓语） participants who were more optimistic showed greater similarities in the patterns of their brain activity in a region involved in future-oriented thinking（宾语从句，含who引导的定语从句修饰participants）。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翻译：研究团队发现，更乐观的参与者在与未来导向思维相关的大脑区域中，其大脑活动模式表现出更大的相似性。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【34题详解】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推理判断题。根据第五段“Any ancient human population composed entirely of optimists probably died crossing rivers because they convinced themselves there would be no crocodiles or starved because they didn't prepare for bad seasons”可知，“完全由乐观者组成的群体可能因忽视风险而遭遇不幸”，即“极端乐观可能有害”。故选D。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句式</w:t>
      </w:r>
      <w:r>
        <w:rPr>
          <w:rFonts w:hint="eastAsia" w:ascii="Times New Roman" w:hAnsi="Times New Roman" w:eastAsia="宋体" w:cs="Times New Roman"/>
          <w:b w:val="0"/>
          <w:i w:val="0"/>
          <w:color w:val="000000"/>
          <w:spacing w:val="0"/>
          <w:sz w:val="21"/>
          <w:szCs w:val="21"/>
          <w:lang w:val="en-US" w:eastAsia="zh-CN"/>
        </w:rPr>
        <w:t>分析</w:t>
      </w:r>
      <w:r>
        <w:rPr>
          <w:rFonts w:hint="default" w:ascii="Times New Roman" w:hAnsi="Times New Roman" w:eastAsia="宋体" w:cs="Times New Roman"/>
          <w:b w:val="0"/>
          <w:i w:val="0"/>
          <w:color w:val="000000"/>
          <w:spacing w:val="0"/>
          <w:sz w:val="21"/>
          <w:szCs w:val="21"/>
        </w:rPr>
        <w:t xml:space="preserve">：Any ancient human population（主语） composed entirely of optimists（过去分词短语作定语，修饰population） probably died（谓语1） crossing rivers（现在分词短语作状语，表方式） because they convinced themselves there would be no crocodiles（原因状语从句1，含宾语从句） or starved（谓语2） because they didn't prepare for bad seasons（原因状语从句2）。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翻译：任何完全由乐观者组成的古代人类群体，都可能在渡河时丧命——因为他们坚信河里没有鳄鱼，或者因未为荒年做准备而饿死。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【35题详解】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段落主旨题。最后一段“‘Is this shared mechanism something they are born with or is it woven in later?’ Yanagisawa ponders. He ultimately believes this work can help us better understand how people relate to each other and what sometimes prevents empathy”提出“乐观者的共同思维机制是先天还是后天形成”的疑问，并指出研究对理解人际关系的意义，核心是“对未来研究的期待”。故选A。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句式</w:t>
      </w:r>
      <w:r>
        <w:rPr>
          <w:rFonts w:hint="eastAsia" w:ascii="Times New Roman" w:hAnsi="Times New Roman" w:eastAsia="宋体" w:cs="Times New Roman"/>
          <w:b w:val="0"/>
          <w:i w:val="0"/>
          <w:color w:val="000000"/>
          <w:spacing w:val="0"/>
          <w:sz w:val="21"/>
          <w:szCs w:val="21"/>
          <w:lang w:val="en-US" w:eastAsia="zh-CN"/>
        </w:rPr>
        <w:t>分析</w:t>
      </w:r>
      <w:r>
        <w:rPr>
          <w:rFonts w:hint="default" w:ascii="Times New Roman" w:hAnsi="Times New Roman" w:eastAsia="宋体" w:cs="Times New Roman"/>
          <w:b w:val="0"/>
          <w:i w:val="0"/>
          <w:color w:val="000000"/>
          <w:spacing w:val="0"/>
          <w:sz w:val="21"/>
          <w:szCs w:val="21"/>
        </w:rPr>
        <w:t xml:space="preserve">：He（主语） ultimately believes（谓语） this work can help us better understand how people relate to each other and what sometimes prevents empathy（宾语从句，含两个并列的疑问词引导的从句）。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翻译：他最终认为，这项研究有助于我们更好地理解人们如何相互关联，以及有时是什么阻碍了同理心。  </w:t>
      </w:r>
    </w:p>
    <w:p>
      <w:pPr>
        <w:pageBreakBefore w:val="0"/>
        <w:wordWrap w:val="0"/>
        <w:spacing w:before="0" w:after="0" w:line="300" w:lineRule="atLeast"/>
        <w:ind w:left="0" w:right="0"/>
        <w:jc w:val="both"/>
        <w:textAlignment w:val="baseline"/>
        <w:rPr>
          <w:rFonts w:ascii="宋体" w:hAnsi="宋体" w:eastAsia="宋体" w:cs="宋体"/>
          <w:b w:val="0"/>
          <w:i w:val="0"/>
          <w:color w:val="000000"/>
          <w:spacing w:val="0"/>
          <w:sz w:val="22"/>
        </w:rPr>
      </w:pPr>
    </w:p>
    <w:p>
      <w:pPr>
        <w:pageBreakBefore w:val="0"/>
        <w:wordWrap w:val="0"/>
        <w:spacing w:before="0" w:after="0" w:line="300" w:lineRule="atLeast"/>
        <w:ind w:left="0" w:right="0"/>
        <w:jc w:val="both"/>
        <w:textAlignment w:val="baseline"/>
        <w:rPr>
          <w:b/>
          <w:bCs/>
          <w:sz w:val="22"/>
        </w:rPr>
      </w:pPr>
      <w:r>
        <w:rPr>
          <w:rFonts w:ascii="宋体" w:hAnsi="宋体" w:eastAsia="宋体" w:cs="宋体"/>
          <w:b/>
          <w:bCs/>
          <w:i w:val="0"/>
          <w:color w:val="000000"/>
          <w:spacing w:val="0"/>
          <w:sz w:val="22"/>
        </w:rPr>
        <w:t>第二节 (共5 小题;每小题2.5分,满分12.5分)</w:t>
      </w:r>
    </w:p>
    <w:p>
      <w:pPr>
        <w:pageBreakBefore w:val="0"/>
        <w:wordWrap w:val="0"/>
        <w:spacing w:before="0" w:after="0" w:line="300" w:lineRule="atLeast"/>
        <w:ind w:left="460" w:right="0"/>
        <w:jc w:val="both"/>
        <w:textAlignment w:val="baseline"/>
        <w:rPr>
          <w:sz w:val="22"/>
        </w:rPr>
      </w:pPr>
      <w:r>
        <w:rPr>
          <w:rFonts w:ascii="宋体" w:hAnsi="宋体" w:eastAsia="宋体" w:cs="宋体"/>
          <w:b w:val="0"/>
          <w:i w:val="0"/>
          <w:color w:val="000000"/>
          <w:spacing w:val="0"/>
          <w:sz w:val="22"/>
        </w:rPr>
        <w:t>阅读下面短文，从短文后的选项中选出能填入空白处的最佳选项。选项中有两项为多余选项。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before="0" w:after="0" w:line="340" w:lineRule="atLeast"/>
        <w:ind w:left="0" w:right="0"/>
        <w:jc w:val="center"/>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How to productively learn from the past</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The past is a treasure chest filled with learning opportunities for our present and future.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36</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Here are seven ways to open up that dirty, unassuming, beat-up old chest to find and use the treasure inside.</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Reflect on it. In order to gain value and insight from the past, reflection is a necessary first step. The past opens its insight to us when we stop and look back at what has already occurred.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37</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Your entire past, your actions, results, and feelings are all available if you choose to tap into them. </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Study it. Studying the past starts to feel like a history course.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38</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Rather, it is to place yourself in the narrative (叙述) to understand what was happening and what you can learn from it. Studying in this way makes both the specifics and the context valuable. You also build a mental file of tools and approaches to make better,wiser, more informed decisions.</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Replay it. Replaying a situation is different than just reflecting on it.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39</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Reimagine it, but with the knowledge and perspective that you now have after the fact. Use this hind</w:t>
      </w:r>
      <w:r>
        <w:rPr>
          <w:rFonts w:hint="eastAsia" w:ascii="Times New Roman" w:hAnsi="Times New Roman" w:eastAsia="宋体" w:cs="Times New Roman"/>
          <w:b w:val="0"/>
          <w:i w:val="0"/>
          <w:color w:val="000000"/>
          <w:spacing w:val="0"/>
          <w:sz w:val="21"/>
          <w:szCs w:val="21"/>
          <w:lang w:val="en-US" w:eastAsia="zh-CN"/>
        </w:rPr>
        <w:t>s</w:t>
      </w:r>
      <w:r>
        <w:rPr>
          <w:rFonts w:hint="default" w:ascii="Times New Roman" w:hAnsi="Times New Roman" w:eastAsia="TimesNewRoman" w:cs="Times New Roman"/>
          <w:b w:val="0"/>
          <w:i w:val="0"/>
          <w:color w:val="000000"/>
          <w:spacing w:val="0"/>
          <w:sz w:val="21"/>
          <w:szCs w:val="21"/>
        </w:rPr>
        <w:t>ight education to think through what you might do differently or better in the next similar situation. This is like pre-creating positive future moments!</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3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40</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There are some things in your past that you regret, feel guilty about, or wish you would have done differently. The fact is, however badly you feel, however desperately wish you could change it, it's in the past. The page has turned. This may mean you have to forgive others or yourself. Let go of pain or guilt and keep the learning.</w:t>
      </w:r>
    </w:p>
    <w:p>
      <w:pPr>
        <w:keepNext w:val="0"/>
        <w:keepLines w:val="0"/>
        <w:pageBreakBefore w:val="0"/>
        <w:widowControl w:val="0"/>
        <w:kinsoku/>
        <w:wordWrap/>
        <w:overflowPunct/>
        <w:topLinePunct w:val="0"/>
        <w:autoSpaceDE/>
        <w:autoSpaceDN/>
        <w:bidi w:val="0"/>
        <w:adjustRightInd/>
        <w:snapToGrid/>
        <w:spacing w:before="0" w:after="0" w:line="320" w:lineRule="atLeast"/>
        <w:ind w:left="440" w:right="0" w:firstLine="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Make use of it.</w:t>
      </w:r>
    </w:p>
    <w:p>
      <w:pPr>
        <w:keepNext w:val="0"/>
        <w:keepLines w:val="0"/>
        <w:pageBreakBefore w:val="0"/>
        <w:widowControl w:val="0"/>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Release yourself from it.</w:t>
      </w:r>
    </w:p>
    <w:p>
      <w:pPr>
        <w:keepNext w:val="0"/>
        <w:keepLines w:val="0"/>
        <w:pageBreakBefore w:val="0"/>
        <w:widowControl w:val="0"/>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But only if we look inside.</w:t>
      </w:r>
    </w:p>
    <w:p>
      <w:pPr>
        <w:keepNext w:val="0"/>
        <w:keepLines w:val="0"/>
        <w:pageBreakBefore w:val="0"/>
        <w:widowControl w:val="0"/>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D. Try walking back through the situation.</w:t>
      </w:r>
    </w:p>
    <w:p>
      <w:pPr>
        <w:keepNext w:val="0"/>
        <w:keepLines w:val="0"/>
        <w:pageBreakBefore w:val="0"/>
        <w:widowControl w:val="0"/>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E. The treasure is there, but you must look for it.</w:t>
      </w:r>
    </w:p>
    <w:p>
      <w:pPr>
        <w:keepNext w:val="0"/>
        <w:keepLines w:val="0"/>
        <w:pageBreakBefore w:val="0"/>
        <w:widowControl w:val="0"/>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F. Reflection knows no time period and no limitations.</w:t>
      </w:r>
    </w:p>
    <w:p>
      <w:pPr>
        <w:keepNext w:val="0"/>
        <w:keepLines w:val="0"/>
        <w:pageBreakBefore w:val="0"/>
        <w:widowControl w:val="0"/>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G. Your goal isn't to pass a test or hold a bunch of dates in your head.</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【答案】36. C    37. F    38. G    39. D    40. B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【解析】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导语】本文是一篇说明文，指出过去蕴含着对现在和未来有价值的学习机会，介绍四种从过去中学习的方法：反思过去（停下回顾已发生的事）、研究过去（理解背景与细节，为决策积累工具）、重现过去（结合现有认知重新设想，为未来做准备）、放下过去（原谅自己与他人，放下痛苦保留经验）。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【36题详解】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过渡衔接题。前文“The past is a treasure chest filled with learning opportunities... ”（过去是装满学习机会的宝箱），后文“Here are seven ways to open up that... chest to find and use the treasure inside”（以下是打开宝箱的方法），需一句衔接“宝箱有宝藏”与“需要主动寻找”。选项C（But only if we look inside，但前提是我们要向内探寻）符合逻辑，强调“主动探索”的必要性。故选C。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【37题详解】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细节衔接题。前文“Reflect on it. In order to gain value and insight from the past, reflection is a necessary first step. The past opens its insight to us when we stop and look back at what has already occurred”（反思是从过去获取洞见的第一步，停下回顾才能获得洞见），需一句补充“反思的特点”。选项F（Reflection knows no time period and no limitations，反思不受时间和限制）符合语境，说明反思的灵活性。故选F。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【38题详解】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细节支撑题。前文“Studying the past starts to feel like a history course”（研究过去看似像历史课），后文“Rather, it is to place yourself in the narrative to understand what was happening and what you can learn from it”（相反，研究过去是为了置身其中理解事件并汲取经验），需一句表“研究过去的目的不是为了考试”。选项G（Your goal isn't to pass a test or hold a bunch of dates in your head，你的目标不是通过考试或记住一堆日期）与后文“rather”形成对比，符合逻辑。故选G。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【39题详解】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细节衔接题。前文“Replaying a situation is different than just reflecting on it”（重现情境不同于反思），后文“Reimagine it, but with the knowledge and perspective that you now have after the fact”（结合事后获得的认知重新设想），需一句解释“如何重现情境”。选项D（Try walking back through the situation，试着重新梳理情境）符合语境，说明重现的具体做法。故选D。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【40题详解】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段落主旨题。后文“There are some things in your past that you regret... Let go of pain or guilt and keep the learning”（过去有遗憾的事，需放下痛苦和愧疚，保留经验），核心是“放下过去的负面情绪”。选项B（Release yourself from it，从过去中解脱出来）概括段落主旨，可作为小标题。故选B。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  </w:t>
      </w:r>
    </w:p>
    <w:p>
      <w:pPr>
        <w:pageBreakBefore w:val="0"/>
        <w:wordWrap w:val="0"/>
        <w:spacing w:before="0" w:after="0" w:line="260" w:lineRule="exact"/>
        <w:ind w:left="0" w:right="0"/>
        <w:jc w:val="both"/>
        <w:textAlignment w:val="baseline"/>
        <w:rPr>
          <w:sz w:val="22"/>
        </w:rPr>
      </w:pPr>
    </w:p>
    <w:p>
      <w:pPr>
        <w:pageBreakBefore w:val="0"/>
        <w:wordWrap w:val="0"/>
        <w:spacing w:before="0" w:after="0" w:line="300" w:lineRule="atLeast"/>
        <w:ind w:left="20" w:right="0"/>
        <w:jc w:val="both"/>
        <w:textAlignment w:val="baseline"/>
        <w:rPr>
          <w:b/>
          <w:bCs/>
          <w:sz w:val="22"/>
        </w:rPr>
      </w:pPr>
      <w:r>
        <w:rPr>
          <w:rFonts w:ascii="宋体" w:hAnsi="宋体" w:eastAsia="宋体" w:cs="宋体"/>
          <w:b/>
          <w:bCs/>
          <w:i w:val="0"/>
          <w:color w:val="000000"/>
          <w:spacing w:val="0"/>
          <w:sz w:val="22"/>
        </w:rPr>
        <w:t>第三部分 语言知识运用 (共两节，满分30分)</w:t>
      </w:r>
    </w:p>
    <w:p>
      <w:pPr>
        <w:pageBreakBefore w:val="0"/>
        <w:wordWrap w:val="0"/>
        <w:spacing w:before="0" w:after="0" w:line="300" w:lineRule="atLeast"/>
        <w:ind w:left="20" w:right="0"/>
        <w:jc w:val="both"/>
        <w:textAlignment w:val="baseline"/>
        <w:rPr>
          <w:b/>
          <w:bCs/>
          <w:sz w:val="22"/>
        </w:rPr>
      </w:pPr>
      <w:r>
        <w:rPr>
          <w:rFonts w:ascii="宋体" w:hAnsi="宋体" w:eastAsia="宋体" w:cs="宋体"/>
          <w:b/>
          <w:bCs/>
          <w:i w:val="0"/>
          <w:color w:val="000000"/>
          <w:spacing w:val="0"/>
          <w:sz w:val="22"/>
        </w:rPr>
        <w:t>第一节 (共15小题；每小题1分，满分15分)</w:t>
      </w:r>
    </w:p>
    <w:p>
      <w:pPr>
        <w:pageBreakBefore w:val="0"/>
        <w:wordWrap w:val="0"/>
        <w:spacing w:before="0" w:after="0" w:line="320" w:lineRule="atLeast"/>
        <w:ind w:left="460" w:right="0"/>
        <w:jc w:val="both"/>
        <w:textAlignment w:val="baseline"/>
        <w:rPr>
          <w:sz w:val="17"/>
        </w:rPr>
      </w:pPr>
      <w:r>
        <w:rPr>
          <w:rFonts w:ascii="宋体" w:hAnsi="宋体" w:eastAsia="宋体" w:cs="宋体"/>
          <w:b w:val="0"/>
          <w:i w:val="0"/>
          <w:color w:val="000000"/>
          <w:spacing w:val="0"/>
          <w:sz w:val="17"/>
        </w:rPr>
        <w:t>阅读下面短文，从短文后各题所给的A、B、C和D四个选项中，选出可以填入空白处的最佳选项。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I often heard about people who became fluent in French within three months of moving to Paris. I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41</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I'd do the same. But two years after arriving in Paris, I was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42</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I could get by, but I was still speaking</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 xml:space="preserve">English. Then, one day, I came across Le Bar Commun——a volunteer-run bar in neighbourhood. I volunteered to work some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43</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pulling pints and assembling cheese plates. </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The first nights were terrifying. There were so many nouns I hadn't yet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44</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 most to do with cleaning.When such items were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45</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,I’ d run into the kitchen to“check” if we had them, putting the words into Google</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 xml:space="preserve">Translate before dashing back out with my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46</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 Slowly, my language skills improved, and eventually I</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 xml:space="preserve">stopped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47</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from customers in the kitchen. When I was first asked to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48</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a manager shift, I turned it down for lack of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49</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but my colleagues didn't give up on me.</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I was soon running the show for three hours on Wednesday night, walking home with a warm sense of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50</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The most important thing I learned at the bar was to stop my habit of constantly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51</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for myFrench. The customers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52</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me as I was, which let me accept myself and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53</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It's been a long time since I' ve put in a shift at Le Bar Commun. I moved away and life became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54</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——I</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 xml:space="preserve">began working for French employers and joining a community gardening group. None of it would have been </w:t>
      </w:r>
      <w:r>
        <w:rPr>
          <w:rFonts w:hint="default" w:ascii="Times New Roman" w:hAnsi="Times New Roman" w:eastAsia="TimesNewRoman" w:cs="Times New Roman"/>
          <w:b w:val="0"/>
          <w:i w:val="0"/>
          <w:color w:val="000000"/>
          <w:spacing w:val="0"/>
          <w:sz w:val="21"/>
          <w:szCs w:val="21"/>
          <w:u w:val="single"/>
        </w:rPr>
        <w:t xml:space="preserve">       55       </w:t>
      </w:r>
      <w:r>
        <w:rPr>
          <w:rFonts w:hint="default" w:ascii="Times New Roman" w:hAnsi="Times New Roman" w:eastAsia="TimesNewRoman" w:cs="Times New Roman"/>
          <w:b w:val="0"/>
          <w:i w:val="0"/>
          <w:color w:val="000000"/>
          <w:spacing w:val="0"/>
          <w:sz w:val="21"/>
          <w:szCs w:val="21"/>
        </w:rPr>
        <w:t xml:space="preserve"> without those nights spent behind the bar.</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41. A. suspected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assumed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acknowledged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demanded</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42. A. struggling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celebrating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moving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dreaming</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43. A. wonders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plans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problems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shifts</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44. A. forgotten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quoted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encountered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explained</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45. A. requested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promoted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purchased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consumed</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46. A. payment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response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permission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guidance</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47. A. learning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benefiting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suffering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hiding</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48. A. stick to</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make out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take 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hand over</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49. A. challenge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confidence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support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safety</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50. A. guilt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tiredness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satisfaction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regret</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51. A. apologizing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B.complaining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joking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bothering</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52. A. pardoned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convinced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accepted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shaped</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53. A. progress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escape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reflect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wander</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54. A. tough</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busy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boring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calm</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55. A. risky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B.complex</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intense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possible</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【答案】41. B    42. A    43. D    44. C    45. A    46. B    47. D    48. C    49. B    50. C    51. A    52. C    53. A    54. B    55. D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【解析】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【导语】本文是一篇记叙文，讲述“我”原以为搬到巴黎后能快速学好法语，却在两年后仍依赖英语；后来在“Le Bar Commun”志愿者酒吧工作，从最初因不懂法语词汇而躲进厨房查翻译，到逐渐熟练并负责管理班次，最终法语水平大幅提升，还获得了法国雇主的工作机会，感慨酒吧经历让一切成为可能。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【41题详解】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考查动词词义辨析。句意：我原以为自己也能做到（三个月流利说法语）。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suspected（怀疑，指认为某事可能不真实）；B. assumed（假定，指主观上认为会发生）；C. acknowledged（承认，指认可事实）；D. demanded（要求，指强制他人做某事）。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根据前文“I often heard about people who became fluent in French within three months... I'd do the same”可知，“我”主观上“认为自己也能做到”，assumed符合语境。故选B。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【42题详解】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考查动词词义辨析。句意：但搬到巴黎两年后，我仍在挣扎。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struggling（挣扎，指努力应对困难）；B. celebrating（庆祝，指为好事欢呼）；C. moving（移动，指位置变化）；D. dreaming（梦想，指渴望某事）。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根据后文“I could get by, but I was still speaking English”（能勉强应付，但仍说英语）可知，“我”在法语学习上“挣扎”，struggling符合语境。故选A。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【43题详解】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考查名词词义辨析。句意：我自愿在酒吧工作几个班次，负责倒啤酒和摆盘奶酪。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wonders（奇迹，指令人惊奇的事）；B. plans（计划，指预先安排的行动）；C. problems（问题，指困难的事）；D. shifts（班次，指工作时段）。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根据后文“When I was first asked to take on a manager shift”（第一次被要求负责管理班次）可知，此处指“工作班次”，shifts符合语境。故选D。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【44题详解】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考查动词词义辨析。句意：刚开始的几个晚上很可怕。有太多我没见过的名词，大多和清洁有关。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forgotten（忘记，指记不起）；B. quoted（引用，指引用他人的话）；C. encountered（遇见，指接触到）；D. explained（解释，指说明原因）。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根据后文“I’d run into the kitchen to‘check’ if we had them, putting the words into Google Translate”（躲进厨房查翻译）可知，“我”“没接触过”这些清洁相关的名词，encountered符合语境。故选C。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【45题详解】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考查动词词义辨析。句意：当有人要这些东西时，我会跑进厨房“确认”我们是否有，先把单词输入谷歌翻译，然后拿着回复冲出去。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requested（要求，指需要某物）；B. promoted（推广，指宣传产品）；C. purchased（购买，指花钱买）；D. consumed（消耗，指用完某物）。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根据“if we had them”（我们是否有）可知，是顾客“要”这些清洁用品，requested符合语境。故选A。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【46题详解】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考查名词词义辨析。句意：当有人要这些东西时，我会跑进厨房“确认”我们是否有，先把单词输入谷歌翻译，然后拿着回复冲出去。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payment（付款，指支付的钱）；B. response（回复，指回应的内容）；C. permission（许可，指允许做某事）；D. guidance（指导，指建议或帮助）。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根据“putting the words into Google Translate”（查翻译）可知，“我”拿着翻译后的“回复”出去，response符合语境。故选B。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【47题详解】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考查动词词义辨析。句意：慢慢地，我的语言能力提高了，最终我不再躲进厨房躲避顾客。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learning（学习，指获取知识）；B. benefiting（受益，指获得好处）；C. suffering（受苦，指经历痛苦）；D. hiding（躲藏，指避开他人）。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根据前文“I’d run into the kitchen to‘check’”（躲进厨房）可知，此处指“不再躲进厨房”，hiding符合语境。故选D。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【48题详解】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考查动词短语辨析。句意：当我第一次被要求负责管理班次时，我因为缺乏自信而拒绝了，但同事们没有放弃我。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stick to（坚持，指不改变）；B. make out（辨认，指看清某物）；C. take on（承担，指负责某事）；D. hand over（移交，指转交某物）。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根据后文“I was soon running the show for three hours on Wednesday night”（负责周三晚上三小时的运营）可知，此处指“承担管理班次的工作”，take on符合语境。故选C。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【49题详解】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考查名词词义辨析。句意：当我第一次被要求负责管理班次时，我因为缺乏自信而拒绝了，但同事们没有放弃我。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challenge（挑战，指困难的任务）；B. confidence（自信，指相信自己）；C. support（支持，指他人的帮助）；D. safety（安全，指无危险）。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根据后文“but my colleagues didn't give up on me”（但同事没放弃我）及“walking home with a warm sense of satisfaction”（带着满足感回家）可知，“我”最初“缺乏自信”，confidence符合语境。故选B。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【50题详解】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考查名词词义辨析。句意：不久，我开始在周三晚上负责三小时的运营，回家时带着满满的满足感。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guilt（愧疚，指内疚的感觉）；B. tiredness（疲惫，指累的感觉）；C. satisfaction（满足，指满意的感觉）；D. regret（后悔，指遗憾的感觉）。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根据“running the show for three hours”（负责运营）及前文“language skills improved”（语言能力提升）可知，“我”获得“满足感”，satisfaction符合语境。故选C。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【51题详解】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考查动词词义辨析。句意：我在酒吧学到的最重要的事，是不再习惯性地为我的法语道歉。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apologizing（道歉，指承认错误）；B. complaining（抱怨，指表达不满）；C. joking（开玩笑，指说笑话）；D. bothering（打扰，指麻烦他人）。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根据后文“The customers accepted me as I was”（顾客接受了这样的我）可知，“我”不再因法语不好而“道歉”，apologizing符合语境。故选A。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【52题详解】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考查动词词义辨析。句意：顾客们接受了这样的我，这让我接受了自己并取得进步。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pardoned（原谅，指宽恕错误）；B. convinced（说服，指让他人相信）；C. accepted（接受，指认可现状）；D. shaped（塑造，指影响某人）。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根据“let me accept myself”（让我接受自己）可知，顾客“接受”了法语不好的“我”，accepted符合语境。故选C。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【53题详解】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考查动词词义辨析。句意：顾客们接受了这样的我，这让我接受了自己并取得进步。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progress（进步，指变得更好）；B. escape（逃跑，指避开某事）；C. reflect（反思，指思考过去）；D. wander（闲逛，指无目的地走）。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根据前文“language skills improved”（语言能力提升）及后文“working for French employers”（为法国雇主工作）可知，“我”在法语和生活上“取得进步”，progress符合语境。故选A。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【54题详解】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考查形容词词义辨析。句意：我搬了家，生活变得忙碌起来——我开始为法国雇主工作，还加入了社区园艺小组。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tough（艰难的，指困难的）；B. busy（忙碌的，指事情多）；C. boring（无聊的，指缺乏趣味）；D. calm（平静的，指无波澜）。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根据“working for French employers and joining a community gardening group”（为法国雇主工作、加入园艺小组）可知，生活“忙碌”，busy符合语境。故选B。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【55题详解】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考查形容词词义辨析。句意：如果没有在酒吧度过的那些夜晚，这一切都不可能实现。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 risky（危险的，指有风险）；B. complex（复杂的，指难懂的）；C. intense（强烈的，指程度深）；D. possible（可能的，指能实现的）。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根据前文“language skills improved”“working for French employers”可知，酒吧经历让“我”的法语进步并获得工作，即“让一切成为可能”，possible符合语境。故选D。  </w:t>
      </w:r>
    </w:p>
    <w:p>
      <w:pPr>
        <w:keepNext w:val="0"/>
        <w:keepLines w:val="0"/>
        <w:pageBreakBefore w:val="0"/>
        <w:widowControl w:val="0"/>
        <w:kinsoku/>
        <w:wordWrap/>
        <w:overflowPunct/>
        <w:topLinePunct w:val="0"/>
        <w:autoSpaceDE/>
        <w:autoSpaceDN/>
        <w:bidi w:val="0"/>
        <w:adjustRightInd/>
        <w:snapToGrid/>
        <w:spacing w:before="0" w:after="0" w:line="280" w:lineRule="exact"/>
        <w:ind w:left="0" w:right="0"/>
        <w:jc w:val="both"/>
        <w:textAlignment w:val="baseline"/>
        <w:rPr>
          <w:sz w:val="23"/>
        </w:rPr>
      </w:pPr>
    </w:p>
    <w:p>
      <w:pPr>
        <w:pageBreakBefore w:val="0"/>
        <w:wordWrap w:val="0"/>
        <w:spacing w:before="0" w:after="0" w:line="320" w:lineRule="atLeast"/>
        <w:ind w:left="40" w:right="0"/>
        <w:jc w:val="both"/>
        <w:textAlignment w:val="baseline"/>
        <w:rPr>
          <w:b/>
          <w:bCs/>
          <w:sz w:val="23"/>
        </w:rPr>
      </w:pPr>
      <w:r>
        <w:rPr>
          <w:rFonts w:ascii="宋体" w:hAnsi="宋体" w:eastAsia="宋体" w:cs="宋体"/>
          <w:b/>
          <w:bCs/>
          <w:i w:val="0"/>
          <w:color w:val="000000"/>
          <w:spacing w:val="0"/>
          <w:sz w:val="23"/>
        </w:rPr>
        <w:t>第二节 (共10小题；每小题1.5分，满分15分)</w:t>
      </w:r>
    </w:p>
    <w:p>
      <w:pPr>
        <w:pageBreakBefore w:val="0"/>
        <w:wordWrap w:val="0"/>
        <w:spacing w:before="0" w:after="0" w:line="320" w:lineRule="atLeast"/>
        <w:ind w:left="460" w:right="0"/>
        <w:jc w:val="both"/>
        <w:textAlignment w:val="baseline"/>
        <w:rPr>
          <w:sz w:val="21"/>
        </w:rPr>
      </w:pPr>
      <w:r>
        <w:rPr>
          <w:rFonts w:ascii="宋体" w:hAnsi="宋体" w:eastAsia="宋体" w:cs="宋体"/>
          <w:b w:val="0"/>
          <w:i w:val="0"/>
          <w:color w:val="000000"/>
          <w:spacing w:val="0"/>
          <w:sz w:val="21"/>
        </w:rPr>
        <w:t>阅读下面短文，在空白处填入1个适当的单词或括号内单词的正确形式。</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23"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The Yingge dance, or“dance to the hero’ s song”, is a form of folk dance popular in South China’ s Guangdong province.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56</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(give) its dynamic blend(融合) of opera, dance and martial arts, it has been referred to as the“Chinese Warrior Dance” by netizens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57</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was listed as the first batch of national intangible cultural heritage in 2006. Once a traditional folk performance, Yingge dance saw a recent surge in popularity. It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58</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(trend) on social media platforms over the past two years as videos of the dance got millions of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59</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(view) online.</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23"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most important Chinese musical instrument in the Yingge dance is the drum,</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60</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is occasionally accompanied by cymbals and a gong. With painted faces and each dancer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61</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(hold)a pair of short batons,the performers jump and swing the sticks while walking and dancing, all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62</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the sound of drums, gongs, and shouts. A performance often involves various types of movements. Repeated training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63</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(require) to ensure the dancers' movements are standard and powerful.</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23" w:firstLine="442"/>
        <w:jc w:val="both"/>
        <w:textAlignment w:val="baseline"/>
        <w:rPr>
          <w:rFonts w:hint="default" w:ascii="Times New Roman" w:hAnsi="Times New Roman" w:eastAsia="宋体" w:cs="Times New Roman"/>
          <w:b/>
          <w:bCs/>
          <w:i w:val="0"/>
          <w:color w:val="000000"/>
          <w:spacing w:val="0"/>
          <w:sz w:val="21"/>
          <w:szCs w:val="21"/>
        </w:rPr>
      </w:pPr>
      <w:r>
        <w:rPr>
          <w:rFonts w:hint="default" w:ascii="Times New Roman" w:hAnsi="Times New Roman" w:eastAsia="TimesNewRoman" w:cs="Times New Roman"/>
          <w:b w:val="0"/>
          <w:i w:val="0"/>
          <w:color w:val="000000"/>
          <w:spacing w:val="0"/>
          <w:sz w:val="21"/>
          <w:szCs w:val="21"/>
        </w:rPr>
        <w:t xml:space="preserve">While men's Yingge performances are inspired by the legendary“Water Margin”, the women's routines often draw from the tales of legendary Chinese heroines like Hua Mulan. Their performances embody both strength and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64</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(soft). Through artistic treatments such as character design, costumes, props and sound rhythm, a masculine(阳刚的) beauty is reflected as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65</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whole.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【答案】56. Given    57. and    58. has been trending/has trended    59. views    60. which    61. holding    62. to    63. is required    64. softness    65. a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【解析】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导语】本文是一篇说明文，介绍流行于广东的民间舞蹈——英歌舞（又称“英雄歌舞”）：融合戏曲、舞蹈和武术，2006年被列为首批国家级非物质文化遗产；近年来因短视频在社交媒体走红，观看量达数百万；文章还介绍英歌舞的伴奏乐器（鼓、钹、锣）、舞者装扮（彩绘脸谱、短棍）及男女舞者的不同灵感来源（男性源自《水浒传》，女性源自花木兰等女英雄），体现阳刚之美与柔美结合的艺术特色。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【56题详解】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考查介词。句意：鉴于其将戏曲、舞蹈和武术动态融合，英歌舞被网友称为“中国武士舞”，并于2006年被列为首批国家级非物质文化遗产。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“given”在此处为介词，意为“鉴于，考虑到”，后接名词或名词短语，引导原因状语；注意首字母大写（句首）。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【57题详解】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考查连词。句意：鉴于其将戏曲、舞蹈和武术动态融合，英歌舞被网友称为“中国武士舞”，并于2006年被列为首批国家级非物质文化遗产。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“has been referred to as...”与“was listed as...”为并列谓语，表递进关系，用连词“and”连接。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【58题详解】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考查动词时态。句意：过去两年来，随着英歌舞视频在网上获得数百万观看量，它在社交媒体平台上一直很热门。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“over the past two years”（过去两年）是现在完成时或现在完成进行时的标志，表“从过去持续到现在的动作”；主语“it”（单数），动词“trend”（走红）可变为“has been trending”（持续走红）或“has trended”（已经走红）。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【59题详解】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考查名词复数。句意：过去两年来，随着英歌舞视频在网上获得数百万观看量，它在社交媒体平台上一直很热门。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“view”（观看次数）为可数名词，空前有“millions of”（数百万）修饰，需变为复数“views”。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【60题详解】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考查定语从句关系代词。句意：英歌舞中最重要的中国乐器是鼓，有时还伴有钹和锣。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先行词为“the drum”（指物），非限制性定语从句“is occasionally accompanied by cymbals and a gong”缺主语，用关系代词“which”引导。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【61题详解】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考查非谓语动词（现在分词）。句意：舞者们画着脸谱，每人手持一对短棍，边跳边挥舞短棍，动作都伴随着鼓、锣的声音和呐喊声。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“with + 宾语 + 宾语补足语”结构中，“each dancer”（宾语）与“hold”（手持）为主动关系，用现在分词“holding”作宾语补足语。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【62题详解】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考查介词（固定搭配）。句意：舞者们画着脸谱，每人手持一对短棍，边跳边挥舞短棍，动作都伴随着鼓、锣的声音和呐喊声。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“to the sound of...”是固定搭配，意为“伴随着……的声音”，故填介词“to”。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【63题详解】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考查动词时态与语态。句意：需要反复训练，以确保舞者的动作标准且有力。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全文描述英歌舞的特点，用一般现在时；“Repeated training”（反复训练）与“require”（需要）为被动关系（训练被需要），故用“is required”。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【64题详解】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考查名词。句意：她们的表演既体现力量，又蕴含柔美。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形容词“both”后接并列名词，形容词“soft”（柔软的）的名词形式为“softness”（柔美，不可数）。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【65题详解】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考查冠词（固定搭配）。句意：通过人物设计、服装、道具、声律等艺术处理，整体上体现出一种阳刚之美。  </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宋体" w:cs="Times New Roman"/>
          <w:b w:val="0"/>
          <w:i w:val="0"/>
          <w:color w:val="000000"/>
          <w:spacing w:val="0"/>
          <w:sz w:val="21"/>
          <w:szCs w:val="21"/>
        </w:rPr>
        <w:t xml:space="preserve">“as a whole”是固定搭配，意为“整体上”，故填不定冠词“a”。  </w:t>
      </w:r>
    </w:p>
    <w:p>
      <w:pPr>
        <w:pageBreakBefore w:val="0"/>
        <w:wordWrap w:val="0"/>
        <w:spacing w:before="0" w:after="0" w:line="280" w:lineRule="exact"/>
        <w:ind w:left="0" w:right="0"/>
        <w:jc w:val="both"/>
        <w:textAlignment w:val="baseline"/>
        <w:rPr>
          <w:sz w:val="23"/>
        </w:rPr>
      </w:pPr>
    </w:p>
    <w:p>
      <w:pPr>
        <w:pageBreakBefore w:val="0"/>
        <w:wordWrap w:val="0"/>
        <w:spacing w:before="0" w:after="0" w:line="320" w:lineRule="atLeast"/>
        <w:ind w:left="20" w:right="0"/>
        <w:jc w:val="both"/>
        <w:textAlignment w:val="baseline"/>
        <w:rPr>
          <w:b/>
          <w:bCs/>
          <w:sz w:val="23"/>
        </w:rPr>
      </w:pPr>
      <w:r>
        <w:rPr>
          <w:rFonts w:ascii="宋体" w:hAnsi="宋体" w:eastAsia="宋体" w:cs="宋体"/>
          <w:b/>
          <w:bCs/>
          <w:i w:val="0"/>
          <w:color w:val="000000"/>
          <w:spacing w:val="0"/>
          <w:sz w:val="23"/>
        </w:rPr>
        <w:t>第四部分 写作 (共两节，满分40分)</w:t>
      </w:r>
    </w:p>
    <w:p>
      <w:pPr>
        <w:pageBreakBefore w:val="0"/>
        <w:wordWrap w:val="0"/>
        <w:spacing w:before="0" w:after="0" w:line="320" w:lineRule="atLeast"/>
        <w:ind w:left="20" w:right="0"/>
        <w:jc w:val="both"/>
        <w:textAlignment w:val="baseline"/>
        <w:rPr>
          <w:b/>
          <w:bCs/>
          <w:sz w:val="21"/>
        </w:rPr>
      </w:pPr>
      <w:r>
        <w:rPr>
          <w:rFonts w:ascii="宋体" w:hAnsi="宋体" w:eastAsia="宋体" w:cs="宋体"/>
          <w:b/>
          <w:bCs/>
          <w:i w:val="0"/>
          <w:color w:val="000000"/>
          <w:spacing w:val="0"/>
          <w:sz w:val="21"/>
        </w:rPr>
        <w:t>第一节(满分15分)</w:t>
      </w:r>
    </w:p>
    <w:p>
      <w:pPr>
        <w:pageBreakBefore w:val="0"/>
        <w:wordWrap w:val="0"/>
        <w:spacing w:before="0" w:after="0" w:line="320" w:lineRule="atLeast"/>
        <w:ind w:left="20" w:right="40" w:firstLine="400"/>
        <w:jc w:val="both"/>
        <w:textAlignment w:val="baseline"/>
        <w:rPr>
          <w:sz w:val="21"/>
        </w:rPr>
      </w:pPr>
      <w:r>
        <w:rPr>
          <w:rFonts w:ascii="宋体" w:hAnsi="宋体" w:eastAsia="宋体" w:cs="宋体"/>
          <w:b w:val="0"/>
          <w:i w:val="0"/>
          <w:color w:val="000000"/>
          <w:spacing w:val="0"/>
          <w:sz w:val="21"/>
        </w:rPr>
        <w:t>假定你是李华，你校英文报将增加一个新的栏目“Fashion and Trends”。请你以编辑部的名义写一篇创刊词, 内容包括: (1) 创刊目的; (2) 栏目介绍。</w:t>
      </w:r>
    </w:p>
    <w:p>
      <w:pPr>
        <w:pageBreakBefore w:val="0"/>
        <w:wordWrap w:val="0"/>
        <w:spacing w:before="0" w:after="0" w:line="320" w:lineRule="atLeast"/>
        <w:ind w:left="420" w:right="0"/>
        <w:jc w:val="both"/>
        <w:textAlignment w:val="baseline"/>
        <w:rPr>
          <w:sz w:val="21"/>
        </w:rPr>
      </w:pPr>
      <w:r>
        <w:rPr>
          <w:rFonts w:ascii="宋体" w:hAnsi="宋体" w:eastAsia="宋体" w:cs="宋体"/>
          <w:b w:val="0"/>
          <w:i w:val="0"/>
          <w:color w:val="000000"/>
          <w:spacing w:val="0"/>
          <w:sz w:val="21"/>
        </w:rPr>
        <w:t>注意：(1)写作词数应为80左右；(2)请按如下格式在答题纸的相应位置作答。</w:t>
      </w:r>
    </w:p>
    <w:tbl>
      <w:tblPr>
        <w:tblStyle w:val="5"/>
        <w:tblW w:w="99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99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1400" w:hRule="atLeast"/>
        </w:trPr>
        <w:tc>
          <w:tcPr>
            <w:tcW w:w="9940" w:type="dxa"/>
            <w:vAlign w:val="center"/>
          </w:tcPr>
          <w:p>
            <w:pPr>
              <w:pageBreakBefore w:val="0"/>
              <w:wordWrap w:val="0"/>
              <w:spacing w:before="0" w:after="0" w:line="280" w:lineRule="atLeast"/>
              <w:ind w:left="40" w:right="0"/>
              <w:jc w:val="both"/>
              <w:textAlignment w:val="baseline"/>
              <w:rPr>
                <w:rFonts w:hint="default" w:ascii="Times New Roman" w:hAnsi="Times New Roman" w:cs="Times New Roman"/>
                <w:b/>
                <w:bCs/>
                <w:sz w:val="21"/>
                <w:szCs w:val="21"/>
              </w:rPr>
            </w:pPr>
            <w:r>
              <w:rPr>
                <w:rFonts w:hint="default" w:ascii="Times New Roman" w:hAnsi="Times New Roman" w:eastAsia="楷体" w:cs="Times New Roman"/>
                <w:b/>
                <w:bCs/>
                <w:i w:val="0"/>
                <w:color w:val="000000"/>
                <w:spacing w:val="0"/>
                <w:sz w:val="21"/>
                <w:szCs w:val="21"/>
              </w:rPr>
              <w:t>Dear readers,</w:t>
            </w:r>
          </w:p>
          <w:p>
            <w:pPr>
              <w:pageBreakBefore w:val="0"/>
              <w:wordWrap w:val="0"/>
              <w:spacing w:before="0" w:after="0" w:line="34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We are excited to announce the launch of our new column, “Fashion and Trends”</w:t>
            </w:r>
            <w:r>
              <w:rPr>
                <w:rFonts w:hint="default" w:ascii="Times New Roman" w:hAnsi="Times New Roman" w:eastAsia="TimesNewRoman" w:cs="Times New Roman"/>
                <w:b w:val="0"/>
                <w:i w:val="0"/>
                <w:color w:val="000000"/>
                <w:spacing w:val="0"/>
                <w:sz w:val="21"/>
                <w:szCs w:val="21"/>
                <w:u w:val="single"/>
              </w:rPr>
              <w:t xml:space="preserve">.    </w:t>
            </w:r>
            <w:r>
              <w:rPr>
                <w:rFonts w:hint="eastAsia" w:ascii="Times New Roman" w:hAnsi="Times New Roman" w:eastAsia="宋体" w:cs="Times New Roman"/>
                <w:b w:val="0"/>
                <w:i w:val="0"/>
                <w:color w:val="000000"/>
                <w:spacing w:val="0"/>
                <w:sz w:val="21"/>
                <w:szCs w:val="21"/>
                <w:u w:val="single"/>
                <w:lang w:val="en-US" w:eastAsia="zh-CN"/>
              </w:rPr>
              <w:t xml:space="preserve">                            </w:t>
            </w:r>
            <w:r>
              <w:rPr>
                <w:rFonts w:hint="default" w:ascii="Times New Roman" w:hAnsi="Times New Roman" w:eastAsia="TimesNewRoman" w:cs="Times New Roman"/>
                <w:b w:val="0"/>
                <w:i w:val="0"/>
                <w:color w:val="000000"/>
                <w:spacing w:val="0"/>
                <w:sz w:val="21"/>
                <w:szCs w:val="21"/>
                <w:u w:val="single"/>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440" w:hRule="atLeast"/>
        </w:trPr>
        <w:tc>
          <w:tcPr>
            <w:tcW w:w="9940" w:type="dxa"/>
            <w:vAlign w:val="center"/>
          </w:tcPr>
          <w:p>
            <w:pPr>
              <w:pageBreakBefore w:val="0"/>
              <w:wordWrap w:val="0"/>
              <w:spacing w:before="0" w:after="0" w:line="240" w:lineRule="atLeast"/>
              <w:ind w:left="0" w:right="20"/>
              <w:jc w:val="right"/>
              <w:textAlignment w:val="baseline"/>
              <w:rPr>
                <w:rFonts w:hint="default" w:ascii="Times New Roman" w:hAnsi="Times New Roman" w:cs="Times New Roman"/>
                <w:sz w:val="21"/>
                <w:szCs w:val="21"/>
              </w:rPr>
            </w:pPr>
            <w:r>
              <w:rPr>
                <w:rFonts w:hint="default" w:ascii="Times New Roman" w:hAnsi="Times New Roman" w:eastAsia="楷体" w:cs="Times New Roman"/>
                <w:b/>
                <w:bCs/>
                <w:i w:val="0"/>
                <w:color w:val="000000"/>
                <w:spacing w:val="0"/>
                <w:sz w:val="21"/>
                <w:szCs w:val="21"/>
              </w:rPr>
              <w:t>The editorial department</w:t>
            </w:r>
          </w:p>
        </w:tc>
      </w:tr>
    </w:tbl>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lang w:eastAsia="zh-CN"/>
        </w:rPr>
        <w:t>【</w:t>
      </w:r>
      <w:r>
        <w:rPr>
          <w:rFonts w:hint="eastAsia" w:ascii="宋体" w:hAnsi="宋体" w:eastAsia="宋体" w:cs="宋体"/>
          <w:b w:val="0"/>
          <w:i w:val="0"/>
          <w:color w:val="000000"/>
          <w:spacing w:val="0"/>
          <w:sz w:val="23"/>
          <w:lang w:val="en-US" w:eastAsia="zh-CN"/>
        </w:rPr>
        <w:t>评分标准</w:t>
      </w:r>
      <w:r>
        <w:rPr>
          <w:rFonts w:hint="eastAsia" w:ascii="宋体" w:hAnsi="宋体" w:eastAsia="宋体" w:cs="宋体"/>
          <w:b w:val="0"/>
          <w:i w:val="0"/>
          <w:color w:val="000000"/>
          <w:spacing w:val="0"/>
          <w:sz w:val="23"/>
          <w:lang w:eastAsia="zh-CN"/>
        </w:rPr>
        <w:t>】</w:t>
      </w:r>
      <w:r>
        <w:rPr>
          <w:rFonts w:hint="eastAsia" w:ascii="宋体" w:hAnsi="宋体" w:eastAsia="宋体" w:cs="宋体"/>
          <w:b w:val="0"/>
          <w:i w:val="0"/>
          <w:color w:val="000000"/>
          <w:spacing w:val="0"/>
          <w:sz w:val="23"/>
        </w:rPr>
        <w:t>文章应包括(1)创刊目的；(2)栏目介绍。如两个部分都涵盖，文章段落分明，书写清楚，字数达到要求，表达无太多错误，得分则应在10分以上。</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一、评分原则</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1.本题总分为15分，按5个档次给分。</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2.评分时，先根据文章的内容和语言初步确定其所属档次，然后以该档次的要求衡量、确定或调整档次，最后给分。</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3.词数少于60的，酌情扣分。</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4.评分时，应注意的主要内容为：内容要点、应用词汇和语法结构的丰富性和准确性及上下文的连贯性。</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5.拼写与标点符号是语言准确性的一个方面，评分时，应视其对交际的影响程度予以考虑。英美拼写及词汇用法均可接受。</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6.如书写较差，以至影响交际，将分数降低一个档次。</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二、各档次的给分范围和要求</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第五档 (13-15分)完全完成了试题规定的任务。完全达到了预期的写作目的。</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1.覆盖所有内容要点。</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2.应用了较多的语法结构和词汇。</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3.语法结构或词汇方面有些许错误，但为尽力使用较复杂结构或较高级词汇所致；具备较强的语言运用能力。</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4.有效地使用了语句间的连接成分，使全文结构紧凑。</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第四档 (10-12分)完成了试题规定的任务。达到了预期的写作目的。</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1.虽漏掉一、二个次重点，但覆盖所有主要内容。</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2.应用的语法结构和词汇能满足任务的要求。</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3.语法结构或词汇方面应用基本准确，些许错误主要是因尝试较复杂语法结构或词汇所致。</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4.应用简单的语句间的连接成分，使全文结构紧凑。</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第三档 (7-9分)基本完成了试题规定的任务。整体而言，基本达到了预期的写作目的。</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1.虽漏掉一些内容，但覆盖所有主要内容。</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2.应用的语法结构和词汇能满足任务的要求。</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3.有一些语法结构或词汇方面的错误，但不影响理解。</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4.应用简单的语句间的连接成分，使全文内容连贯。</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第二档 (4-6分)未恰当完成试题规定的任务。信息未能清楚地传达给读者。</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1.漏掉或未描述清楚一些主要内容，写了一些无关内容。</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2.语法结构单调、词汇项目有限。</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3.有一些语法结构或词汇方面的错误，影响了对写作内容的理解。</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4.较少使用语句间的连接成分，内容缺少连贯性。</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第一档 (1-3分)未完成试题规定的任务。信息未能传达给读者。</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1.明显遗漏主要内容，写了一些无关内容，原因可能是未理解试题要求。</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2.语法结构单调、词汇项目有限。</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3.较多语法结构或词汇方面的错误，影响对写作内容的理解。</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4.缺乏语句间的连接成分，内容不连贯。</w:t>
      </w:r>
    </w:p>
    <w:p>
      <w:pPr>
        <w:pageBreakBefore w:val="0"/>
        <w:wordWrap w:val="0"/>
        <w:spacing w:before="0" w:after="0" w:line="320" w:lineRule="atLeast"/>
        <w:ind w:left="20" w:right="0"/>
        <w:jc w:val="both"/>
        <w:textAlignment w:val="baseline"/>
        <w:rPr>
          <w:rFonts w:hint="eastAsia" w:ascii="宋体" w:hAnsi="宋体" w:eastAsia="宋体" w:cs="宋体"/>
          <w:b w:val="0"/>
          <w:i w:val="0"/>
          <w:color w:val="000000"/>
          <w:spacing w:val="0"/>
          <w:sz w:val="23"/>
        </w:rPr>
      </w:pPr>
      <w:r>
        <w:rPr>
          <w:rFonts w:hint="eastAsia" w:ascii="宋体" w:hAnsi="宋体" w:eastAsia="宋体" w:cs="宋体"/>
          <w:b w:val="0"/>
          <w:i w:val="0"/>
          <w:color w:val="000000"/>
          <w:spacing w:val="0"/>
          <w:sz w:val="23"/>
        </w:rPr>
        <w:t>不得分：(0分)</w:t>
      </w:r>
    </w:p>
    <w:p>
      <w:pPr>
        <w:pageBreakBefore w:val="0"/>
        <w:wordWrap w:val="0"/>
        <w:spacing w:before="0" w:after="0" w:line="320" w:lineRule="atLeast"/>
        <w:ind w:left="20" w:right="0"/>
        <w:jc w:val="both"/>
        <w:textAlignment w:val="baseline"/>
        <w:rPr>
          <w:rFonts w:hint="default" w:ascii="Times New Roman" w:hAnsi="Times New Roman" w:eastAsia="TimesNewRoman" w:cs="Times New Roman"/>
          <w:b w:val="0"/>
          <w:i w:val="0"/>
          <w:color w:val="000000"/>
          <w:spacing w:val="0"/>
          <w:sz w:val="21"/>
          <w:szCs w:val="21"/>
        </w:rPr>
      </w:pPr>
      <w:r>
        <w:rPr>
          <w:rFonts w:hint="eastAsia" w:ascii="宋体" w:hAnsi="宋体" w:eastAsia="宋体" w:cs="宋体"/>
          <w:b w:val="0"/>
          <w:i w:val="0"/>
          <w:color w:val="000000"/>
          <w:spacing w:val="0"/>
          <w:sz w:val="23"/>
        </w:rPr>
        <w:t>未能传达给读者任何信息：内容太少，无法评判；写的内容均与所要求内容无关或所写内容无法看清。</w:t>
      </w:r>
    </w:p>
    <w:p>
      <w:pPr>
        <w:pageBreakBefore w:val="0"/>
        <w:wordWrap w:val="0"/>
        <w:spacing w:before="0" w:after="0" w:line="320" w:lineRule="atLeast"/>
        <w:ind w:left="20" w:right="0"/>
        <w:jc w:val="both"/>
        <w:textAlignment w:val="baseline"/>
        <w:rPr>
          <w:rFonts w:hint="eastAsia" w:ascii="Times New Roman" w:hAnsi="Times New Roman" w:eastAsia="宋体" w:cs="Times New Roman"/>
          <w:sz w:val="21"/>
          <w:szCs w:val="21"/>
          <w:lang w:eastAsia="zh-CN"/>
        </w:rPr>
      </w:pPr>
      <w:r>
        <w:rPr>
          <w:rFonts w:hint="eastAsia" w:ascii="Times New Roman" w:hAnsi="Times New Roman" w:eastAsia="宋体" w:cs="Times New Roman"/>
          <w:b w:val="0"/>
          <w:i w:val="0"/>
          <w:color w:val="000000"/>
          <w:spacing w:val="0"/>
          <w:sz w:val="21"/>
          <w:szCs w:val="21"/>
          <w:lang w:eastAsia="zh-CN"/>
        </w:rPr>
        <w:t>【</w:t>
      </w:r>
      <w:r>
        <w:rPr>
          <w:rFonts w:hint="eastAsia" w:ascii="Times New Roman" w:hAnsi="Times New Roman" w:eastAsia="宋体" w:cs="Times New Roman"/>
          <w:b w:val="0"/>
          <w:i w:val="0"/>
          <w:color w:val="000000"/>
          <w:spacing w:val="0"/>
          <w:sz w:val="21"/>
          <w:szCs w:val="21"/>
          <w:lang w:val="en-US" w:eastAsia="zh-CN"/>
        </w:rPr>
        <w:t>范文</w:t>
      </w:r>
      <w:r>
        <w:rPr>
          <w:rFonts w:hint="eastAsia" w:ascii="Times New Roman" w:hAnsi="Times New Roman" w:eastAsia="宋体" w:cs="Times New Roman"/>
          <w:b w:val="0"/>
          <w:i w:val="0"/>
          <w:color w:val="000000"/>
          <w:spacing w:val="0"/>
          <w:sz w:val="21"/>
          <w:szCs w:val="21"/>
          <w:lang w:eastAsia="zh-CN"/>
        </w:rPr>
        <w:t>】</w:t>
      </w:r>
    </w:p>
    <w:p>
      <w:pPr>
        <w:pageBreakBefore w:val="0"/>
        <w:wordWrap w:val="0"/>
        <w:spacing w:before="0" w:after="0" w:line="3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Dear readers,</w:t>
      </w:r>
    </w:p>
    <w:p>
      <w:pPr>
        <w:pageBreakBefore w:val="0"/>
        <w:wordWrap w:val="0"/>
        <w:spacing w:before="0" w:after="0" w:line="320" w:lineRule="atLeast"/>
        <w:ind w:left="20" w:right="20" w:firstLine="420"/>
        <w:jc w:val="both"/>
        <w:textAlignment w:val="baseline"/>
        <w:rPr>
          <w:rFonts w:hint="default" w:ascii="Times New Roman" w:hAnsi="Times New Roman" w:eastAsia="TimesNewRoman" w:cs="Times New Roman"/>
          <w:b w:val="0"/>
          <w:i w:val="0"/>
          <w:color w:val="000000"/>
          <w:spacing w:val="0"/>
          <w:sz w:val="21"/>
          <w:szCs w:val="21"/>
        </w:rPr>
      </w:pPr>
      <w:r>
        <w:rPr>
          <w:rFonts w:hint="default" w:ascii="Times New Roman" w:hAnsi="Times New Roman" w:eastAsia="TimesNewRoman" w:cs="Times New Roman"/>
          <w:b w:val="0"/>
          <w:i w:val="0"/>
          <w:color w:val="000000"/>
          <w:spacing w:val="0"/>
          <w:sz w:val="21"/>
          <w:szCs w:val="21"/>
        </w:rPr>
        <w:t xml:space="preserve">We are excited to announce the launch of our new column, “Fashion and Trends”. It aims to share the latest information about what is popular among young people today. </w:t>
      </w:r>
    </w:p>
    <w:p>
      <w:pPr>
        <w:pageBreakBefore w:val="0"/>
        <w:wordWrap w:val="0"/>
        <w:spacing w:before="0" w:after="0" w:line="320" w:lineRule="atLeast"/>
        <w:ind w:left="20" w:right="2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Here, you will find articles introducing popular clothing styles, useful gadgets, and hot online discussions.We also feature opinions and tips shared by fellow students. We hope this column can inspire your creativity and help you develop a unique personal style. We invite you to join us on this journey and look forward to your active participation.</w:t>
      </w:r>
    </w:p>
    <w:p>
      <w:pPr>
        <w:pageBreakBefore w:val="0"/>
        <w:wordWrap w:val="0"/>
        <w:spacing w:before="0" w:after="0" w:line="320" w:lineRule="atLeast"/>
        <w:ind w:left="420" w:right="0" w:firstLine="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Let's explore the fun world of fashion together!</w:t>
      </w:r>
    </w:p>
    <w:p>
      <w:pPr>
        <w:pageBreakBefore w:val="0"/>
        <w:wordWrap w:val="0"/>
        <w:spacing w:before="0" w:after="0" w:line="320" w:lineRule="atLeast"/>
        <w:ind w:left="0" w:right="220"/>
        <w:jc w:val="right"/>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editorial department</w:t>
      </w:r>
    </w:p>
    <w:p>
      <w:pPr>
        <w:pageBreakBefore w:val="0"/>
        <w:wordWrap w:val="0"/>
        <w:spacing w:before="0" w:after="0" w:line="280" w:lineRule="exact"/>
        <w:ind w:left="0" w:right="0"/>
        <w:jc w:val="left"/>
        <w:textAlignment w:val="baseline"/>
        <w:rPr>
          <w:sz w:val="23"/>
        </w:rPr>
      </w:pPr>
    </w:p>
    <w:p>
      <w:pPr>
        <w:pageBreakBefore w:val="0"/>
        <w:wordWrap w:val="0"/>
        <w:spacing w:before="0" w:after="0" w:line="300" w:lineRule="atLeast"/>
        <w:ind w:left="40" w:right="0"/>
        <w:jc w:val="both"/>
        <w:textAlignment w:val="baseline"/>
        <w:rPr>
          <w:rFonts w:ascii="宋体" w:hAnsi="宋体" w:eastAsia="宋体" w:cs="宋体"/>
          <w:b/>
          <w:bCs/>
          <w:i w:val="0"/>
          <w:color w:val="000000"/>
          <w:spacing w:val="0"/>
          <w:sz w:val="21"/>
        </w:rPr>
      </w:pPr>
    </w:p>
    <w:p>
      <w:pPr>
        <w:pageBreakBefore w:val="0"/>
        <w:wordWrap w:val="0"/>
        <w:spacing w:before="0" w:after="0" w:line="300" w:lineRule="atLeast"/>
        <w:ind w:left="40" w:right="0"/>
        <w:jc w:val="both"/>
        <w:textAlignment w:val="baseline"/>
        <w:rPr>
          <w:b/>
          <w:bCs/>
          <w:sz w:val="21"/>
        </w:rPr>
      </w:pPr>
      <w:r>
        <w:rPr>
          <w:rFonts w:ascii="宋体" w:hAnsi="宋体" w:eastAsia="宋体" w:cs="宋体"/>
          <w:b/>
          <w:bCs/>
          <w:i w:val="0"/>
          <w:color w:val="000000"/>
          <w:spacing w:val="0"/>
          <w:sz w:val="21"/>
        </w:rPr>
        <w:t>第二节 (满分25分)</w:t>
      </w:r>
    </w:p>
    <w:p>
      <w:pPr>
        <w:pageBreakBefore w:val="0"/>
        <w:wordWrap w:val="0"/>
        <w:spacing w:before="0" w:after="0" w:line="300" w:lineRule="atLeast"/>
        <w:ind w:left="460" w:right="0"/>
        <w:jc w:val="both"/>
        <w:textAlignment w:val="baseline"/>
        <w:rPr>
          <w:sz w:val="21"/>
        </w:rPr>
      </w:pPr>
      <w:r>
        <w:rPr>
          <w:rFonts w:ascii="宋体" w:hAnsi="宋体" w:eastAsia="宋体" w:cs="宋体"/>
          <w:b w:val="0"/>
          <w:i w:val="0"/>
          <w:color w:val="000000"/>
          <w:spacing w:val="0"/>
          <w:sz w:val="21"/>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before="0" w:after="0" w:line="360" w:lineRule="atLeast"/>
        <w:ind w:left="23" w:right="2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Every student at Oakridge High knew that Michael was struggling. His family had recently moved to a smaller apartment across town after his father was laid off from work. The financial pressures at home cast a shadow over everything he did.</w:t>
      </w:r>
    </w:p>
    <w:p>
      <w:pPr>
        <w:keepNext w:val="0"/>
        <w:keepLines w:val="0"/>
        <w:pageBreakBefore w:val="0"/>
        <w:widowControl w:val="0"/>
        <w:kinsoku/>
        <w:wordWrap/>
        <w:overflowPunct/>
        <w:topLinePunct w:val="0"/>
        <w:autoSpaceDE/>
        <w:autoSpaceDN/>
        <w:bidi w:val="0"/>
        <w:adjustRightInd/>
        <w:snapToGrid/>
        <w:spacing w:before="0" w:after="0" w:line="360" w:lineRule="atLeast"/>
        <w:ind w:left="23" w:right="2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Each morning, he arrived at Oakridge High wearing the same faded jeans and worn-out sneakers. Where he once participated eagerly in class discussions, he now sat in the back row, hoping to escape notice. He found himself staring blankly at the whiteboard, unable to focus. The numbers blurred together as worries about his family's situation crowded his mind.</w:t>
      </w:r>
    </w:p>
    <w:p>
      <w:pPr>
        <w:keepNext w:val="0"/>
        <w:keepLines w:val="0"/>
        <w:pageBreakBefore w:val="0"/>
        <w:widowControl w:val="0"/>
        <w:kinsoku/>
        <w:wordWrap/>
        <w:overflowPunct/>
        <w:topLinePunct w:val="0"/>
        <w:autoSpaceDE/>
        <w:autoSpaceDN/>
        <w:bidi w:val="0"/>
        <w:adjustRightInd/>
        <w:snapToGrid/>
        <w:spacing w:before="0" w:after="0" w:line="360" w:lineRule="atLeast"/>
        <w:ind w:left="23" w:right="2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Mr. Evans, a teacher with twenty years of experience, recognized the signs immediately. After class, he askedMichael to stay for a moment. “I know you' re going through a difficult time,” Mr. Evans said, his voice filled with genuine concern. “But remember this: difficult roads often lead to beautiful destinations. The struggle you' re facing today is developing the strength you need for tomorrow.” He placed a reassuring hand on Michael's shoulder. “This temporary setback doesn't define you—— it's preparing you. I' ve seen your potential, and I believe in you even when you might not believe in yourself.”</w:t>
      </w:r>
    </w:p>
    <w:p>
      <w:pPr>
        <w:keepNext w:val="0"/>
        <w:keepLines w:val="0"/>
        <w:pageBreakBefore w:val="0"/>
        <w:widowControl w:val="0"/>
        <w:kinsoku/>
        <w:wordWrap/>
        <w:overflowPunct/>
        <w:topLinePunct w:val="0"/>
        <w:autoSpaceDE/>
        <w:autoSpaceDN/>
        <w:bidi w:val="0"/>
        <w:adjustRightInd/>
        <w:snapToGrid/>
        <w:spacing w:before="0" w:after="0" w:line="360" w:lineRule="atLeast"/>
        <w:ind w:left="23" w:right="4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Their after-school sessions became regular. He taught Michael how to break down complex problems into manageable steps——a strategy that applied not just to mathematics but to life's challenges as well. Most importantly,he consistently emphasized Michael’ s capabilities, rebuilding the confidence that had been eroded(侵蚀) by recent difficulties.</w:t>
      </w:r>
    </w:p>
    <w:p>
      <w:pPr>
        <w:keepNext w:val="0"/>
        <w:keepLines w:val="0"/>
        <w:pageBreakBefore w:val="0"/>
        <w:widowControl w:val="0"/>
        <w:kinsoku/>
        <w:wordWrap/>
        <w:overflowPunct/>
        <w:topLinePunct w:val="0"/>
        <w:autoSpaceDE/>
        <w:autoSpaceDN/>
        <w:bidi w:val="0"/>
        <w:adjustRightInd/>
        <w:snapToGrid/>
        <w:spacing w:before="0" w:after="0" w:line="360" w:lineRule="atLeast"/>
        <w:ind w:left="23" w:right="4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As weeks passed, Michael’ s performance began to improve dramatically. He started arriving early for their sessions, often with questions prepared in advance. The frustration that once clouded his expression was replaced by determination. In class, he began raising his hand again, offering solutions to problems that challenged other students. </w:t>
      </w:r>
    </w:p>
    <w:p>
      <w:pPr>
        <w:keepNext w:val="0"/>
        <w:keepLines w:val="0"/>
        <w:pageBreakBefore w:val="0"/>
        <w:widowControl w:val="0"/>
        <w:kinsoku/>
        <w:wordWrap/>
        <w:overflowPunct/>
        <w:topLinePunct w:val="0"/>
        <w:autoSpaceDE/>
        <w:autoSpaceDN/>
        <w:bidi w:val="0"/>
        <w:adjustRightInd/>
        <w:snapToGrid/>
        <w:spacing w:before="0" w:after="0" w:line="280" w:lineRule="exact"/>
        <w:ind w:left="0" w:right="0"/>
        <w:jc w:val="both"/>
        <w:textAlignment w:val="baseline"/>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before="0" w:after="0" w:line="2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 xml:space="preserve">注意: </w:t>
      </w:r>
    </w:p>
    <w:p>
      <w:pPr>
        <w:keepNext w:val="0"/>
        <w:keepLines w:val="0"/>
        <w:pageBreakBefore w:val="0"/>
        <w:widowControl w:val="0"/>
        <w:kinsoku/>
        <w:wordWrap/>
        <w:overflowPunct/>
        <w:topLinePunct w:val="0"/>
        <w:autoSpaceDE/>
        <w:autoSpaceDN/>
        <w:bidi w:val="0"/>
        <w:adjustRightInd/>
        <w:snapToGrid/>
        <w:spacing w:before="0" w:after="0" w:line="30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(1)续写词数应为150左右；</w:t>
      </w:r>
    </w:p>
    <w:p>
      <w:pPr>
        <w:keepNext w:val="0"/>
        <w:keepLines w:val="0"/>
        <w:pageBreakBefore w:val="0"/>
        <w:widowControl w:val="0"/>
        <w:kinsoku/>
        <w:wordWrap/>
        <w:overflowPunct/>
        <w:topLinePunct w:val="0"/>
        <w:autoSpaceDE/>
        <w:autoSpaceDN/>
        <w:bidi w:val="0"/>
        <w:adjustRightInd/>
        <w:snapToGrid/>
        <w:spacing w:before="0" w:after="0" w:line="30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(2)请按如下格式在答题卡的相应位置作答。</w:t>
      </w:r>
    </w:p>
    <w:tbl>
      <w:tblPr>
        <w:tblStyle w:val="5"/>
        <w:tblW w:w="99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99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875" w:hRule="atLeast"/>
        </w:trPr>
        <w:tc>
          <w:tcPr>
            <w:tcW w:w="9940" w:type="dxa"/>
            <w:vAlign w:val="center"/>
          </w:tcPr>
          <w:p>
            <w:pPr>
              <w:keepNext w:val="0"/>
              <w:keepLines w:val="0"/>
              <w:pageBreakBefore w:val="0"/>
              <w:widowControl w:val="0"/>
              <w:kinsoku/>
              <w:wordWrap/>
              <w:overflowPunct/>
              <w:topLinePunct w:val="0"/>
              <w:autoSpaceDE/>
              <w:autoSpaceDN/>
              <w:bidi w:val="0"/>
              <w:adjustRightInd/>
              <w:snapToGrid/>
              <w:spacing w:before="0" w:after="0" w:line="360" w:lineRule="atLeast"/>
              <w:ind w:left="0" w:right="0" w:firstLine="630" w:firstLineChars="300"/>
              <w:jc w:val="both"/>
              <w:textAlignment w:val="baseline"/>
              <w:rPr>
                <w:rFonts w:hint="default" w:ascii="Times New Roman" w:hAnsi="Times New Roman" w:eastAsia="宋体" w:cs="Times New Roman"/>
                <w:sz w:val="21"/>
                <w:szCs w:val="21"/>
                <w:lang w:val="en-US" w:eastAsia="zh-CN"/>
              </w:rPr>
            </w:pPr>
            <w:r>
              <w:rPr>
                <w:rFonts w:hint="default" w:ascii="Times New Roman" w:hAnsi="Times New Roman" w:eastAsia="TimesNewRoman" w:cs="Times New Roman"/>
                <w:b/>
                <w:bCs/>
                <w:i/>
                <w:iCs/>
                <w:color w:val="000000"/>
                <w:spacing w:val="0"/>
                <w:sz w:val="21"/>
                <w:szCs w:val="21"/>
              </w:rPr>
              <w:t>Paragraph 1: The true test came with the annual mathematics competition.</w:t>
            </w:r>
            <w:r>
              <w:rPr>
                <w:rFonts w:hint="eastAsia" w:ascii="Times New Roman" w:hAnsi="Times New Roman" w:eastAsia="宋体" w:cs="Times New Roman"/>
                <w:b/>
                <w:bCs/>
                <w:i/>
                <w:iCs/>
                <w:color w:val="000000"/>
                <w:spacing w:val="0"/>
                <w:sz w:val="21"/>
                <w:szCs w:val="21"/>
                <w:u w:val="single"/>
                <w:lang w:val="en-US" w:eastAsia="zh-CN"/>
              </w:rPr>
              <w:t xml:space="preserve">  </w:t>
            </w:r>
            <w:r>
              <w:rPr>
                <w:rFonts w:hint="eastAsia" w:ascii="Times New Roman" w:hAnsi="Times New Roman" w:eastAsia="宋体" w:cs="Times New Roman"/>
                <w:b/>
                <w:bCs/>
                <w:i w:val="0"/>
                <w:color w:val="000000"/>
                <w:spacing w:val="0"/>
                <w:sz w:val="21"/>
                <w:szCs w:val="21"/>
                <w:u w:val="single"/>
                <w:lang w:val="en-US" w:eastAsia="zh-CN"/>
              </w:rPr>
              <w:t xml:space="preserve">                                                    </w:t>
            </w:r>
            <w:r>
              <w:rPr>
                <w:rFonts w:hint="eastAsia" w:ascii="Times New Roman" w:hAnsi="Times New Roman" w:eastAsia="宋体" w:cs="Times New Roman"/>
                <w:b w:val="0"/>
                <w:i w:val="0"/>
                <w:color w:val="000000"/>
                <w:spacing w:val="0"/>
                <w:sz w:val="21"/>
                <w:szCs w:val="21"/>
                <w:u w:val="single"/>
                <w:lang w:val="en-US"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580" w:hRule="atLeast"/>
        </w:trPr>
        <w:tc>
          <w:tcPr>
            <w:tcW w:w="9940" w:type="dxa"/>
            <w:vAlign w:val="center"/>
          </w:tcPr>
          <w:p>
            <w:pPr>
              <w:keepNext w:val="0"/>
              <w:keepLines w:val="0"/>
              <w:pageBreakBefore w:val="0"/>
              <w:widowControl w:val="0"/>
              <w:kinsoku/>
              <w:wordWrap/>
              <w:overflowPunct/>
              <w:topLinePunct w:val="0"/>
              <w:autoSpaceDE/>
              <w:autoSpaceDN/>
              <w:bidi w:val="0"/>
              <w:adjustRightInd/>
              <w:snapToGrid/>
              <w:spacing w:before="0" w:after="0" w:line="280" w:lineRule="exac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1125" w:hRule="atLeast"/>
        </w:trPr>
        <w:tc>
          <w:tcPr>
            <w:tcW w:w="9940" w:type="dxa"/>
            <w:vAlign w:val="center"/>
          </w:tcPr>
          <w:p>
            <w:pPr>
              <w:keepNext w:val="0"/>
              <w:keepLines w:val="0"/>
              <w:pageBreakBefore w:val="0"/>
              <w:widowControl w:val="0"/>
              <w:kinsoku/>
              <w:wordWrap/>
              <w:overflowPunct/>
              <w:topLinePunct w:val="0"/>
              <w:autoSpaceDE/>
              <w:autoSpaceDN/>
              <w:bidi w:val="0"/>
              <w:adjustRightInd/>
              <w:snapToGrid/>
              <w:spacing w:before="0" w:after="0" w:line="380" w:lineRule="atLeast"/>
              <w:ind w:right="0" w:firstLine="630" w:firstLineChars="3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bCs/>
                <w:i/>
                <w:iCs/>
                <w:color w:val="000000"/>
                <w:spacing w:val="0"/>
                <w:sz w:val="21"/>
                <w:szCs w:val="21"/>
                <w:u w:val="none"/>
              </w:rPr>
              <w:t xml:space="preserve">Paragraph 2: After the award presentation, Michael went to Mr. Evans's office. </w:t>
            </w:r>
            <w:r>
              <w:rPr>
                <w:rFonts w:hint="default" w:ascii="Times New Roman" w:hAnsi="Times New Roman" w:eastAsia="TimesNewRoman" w:cs="Times New Roman"/>
                <w:b w:val="0"/>
                <w:i w:val="0"/>
                <w:color w:val="000000"/>
                <w:spacing w:val="0"/>
                <w:sz w:val="21"/>
                <w:szCs w:val="21"/>
                <w:u w:val="none"/>
              </w:rPr>
              <w:t xml:space="preserve"> </w:t>
            </w:r>
            <w:r>
              <w:rPr>
                <w:rFonts w:hint="eastAsia" w:ascii="Times New Roman" w:hAnsi="Times New Roman" w:eastAsia="宋体" w:cs="Times New Roman"/>
                <w:b w:val="0"/>
                <w:i w:val="0"/>
                <w:color w:val="000000"/>
                <w:spacing w:val="0"/>
                <w:sz w:val="21"/>
                <w:szCs w:val="21"/>
                <w:u w:val="single"/>
                <w:lang w:val="en-US" w:eastAsia="zh-CN"/>
              </w:rPr>
              <w:t xml:space="preserve">                                                </w:t>
            </w:r>
            <w:r>
              <w:rPr>
                <w:rFonts w:hint="default" w:ascii="Times New Roman" w:hAnsi="Times New Roman" w:eastAsia="TimesNewRoman" w:cs="Times New Roman"/>
                <w:b w:val="0"/>
                <w:i w:val="0"/>
                <w:color w:val="000000"/>
                <w:spacing w:val="0"/>
                <w:sz w:val="21"/>
                <w:szCs w:val="21"/>
                <w:u w:val="none"/>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620" w:hRule="atLeast"/>
        </w:trPr>
        <w:tc>
          <w:tcPr>
            <w:tcW w:w="9940" w:type="dxa"/>
            <w:vAlign w:val="center"/>
          </w:tcPr>
          <w:p>
            <w:pPr>
              <w:keepNext w:val="0"/>
              <w:keepLines w:val="0"/>
              <w:pageBreakBefore w:val="0"/>
              <w:widowControl w:val="0"/>
              <w:kinsoku/>
              <w:wordWrap/>
              <w:overflowPunct/>
              <w:topLinePunct w:val="0"/>
              <w:autoSpaceDE/>
              <w:autoSpaceDN/>
              <w:bidi w:val="0"/>
              <w:adjustRightInd/>
              <w:snapToGrid/>
              <w:spacing w:before="0" w:after="0" w:line="280" w:lineRule="exact"/>
              <w:ind w:left="0" w:right="0"/>
              <w:jc w:val="both"/>
              <w:textAlignment w:val="baseline"/>
              <w:rPr>
                <w:rFonts w:hint="default" w:ascii="Times New Roman" w:hAnsi="Times New Roman" w:cs="Times New Roman"/>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780" w:hRule="atLeast"/>
        </w:trPr>
        <w:tc>
          <w:tcPr>
            <w:tcW w:w="9940" w:type="dxa"/>
            <w:vAlign w:val="center"/>
          </w:tcPr>
          <w:p>
            <w:pPr>
              <w:keepNext w:val="0"/>
              <w:keepLines w:val="0"/>
              <w:pageBreakBefore w:val="0"/>
              <w:widowControl w:val="0"/>
              <w:kinsoku/>
              <w:wordWrap/>
              <w:overflowPunct/>
              <w:topLinePunct w:val="0"/>
              <w:autoSpaceDE/>
              <w:autoSpaceDN/>
              <w:bidi w:val="0"/>
              <w:adjustRightInd/>
              <w:snapToGrid/>
              <w:spacing w:before="0" w:after="0" w:line="280" w:lineRule="exac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 xml:space="preserve"> </w:t>
            </w:r>
          </w:p>
        </w:tc>
      </w:tr>
    </w:tbl>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280" w:lineRule="atLeast"/>
        <w:ind w:left="0" w:right="0"/>
        <w:jc w:val="both"/>
        <w:textAlignment w:val="baseline"/>
        <w:rPr>
          <w:rFonts w:hint="eastAsia" w:ascii="Times New Roman" w:hAnsi="Times New Roman" w:eastAsia="宋体" w:cs="Times New Roman"/>
          <w:b/>
          <w:i w:val="0"/>
          <w:color w:val="000000"/>
          <w:spacing w:val="0"/>
          <w:sz w:val="21"/>
          <w:szCs w:val="21"/>
          <w:lang w:eastAsia="zh-CN"/>
        </w:rPr>
      </w:pPr>
      <w:r>
        <w:rPr>
          <w:rFonts w:hint="eastAsia" w:ascii="Times New Roman" w:hAnsi="Times New Roman" w:eastAsia="宋体" w:cs="Times New Roman"/>
          <w:b/>
          <w:i w:val="0"/>
          <w:color w:val="000000"/>
          <w:spacing w:val="0"/>
          <w:sz w:val="21"/>
          <w:szCs w:val="21"/>
          <w:lang w:eastAsia="zh-CN"/>
        </w:rPr>
        <w:t>【</w:t>
      </w:r>
      <w:r>
        <w:rPr>
          <w:rFonts w:hint="eastAsia" w:ascii="Times New Roman" w:hAnsi="Times New Roman" w:eastAsia="宋体" w:cs="Times New Roman"/>
          <w:b/>
          <w:i w:val="0"/>
          <w:color w:val="000000"/>
          <w:spacing w:val="0"/>
          <w:sz w:val="21"/>
          <w:szCs w:val="21"/>
          <w:lang w:val="en-US" w:eastAsia="zh-CN"/>
        </w:rPr>
        <w:t>评分标准</w:t>
      </w:r>
      <w:r>
        <w:rPr>
          <w:rFonts w:hint="eastAsia" w:ascii="Times New Roman" w:hAnsi="Times New Roman" w:eastAsia="宋体" w:cs="Times New Roman"/>
          <w:b/>
          <w:i w:val="0"/>
          <w:color w:val="000000"/>
          <w:spacing w:val="0"/>
          <w:sz w:val="21"/>
          <w:szCs w:val="21"/>
          <w:lang w:eastAsia="zh-CN"/>
        </w:rPr>
        <w:t>】</w:t>
      </w:r>
    </w:p>
    <w:p>
      <w:pPr>
        <w:pageBreakBefore w:val="0"/>
        <w:wordWrap w:val="0"/>
        <w:spacing w:before="0" w:after="0" w:line="2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i w:val="0"/>
          <w:color w:val="000000"/>
          <w:spacing w:val="0"/>
          <w:sz w:val="21"/>
          <w:szCs w:val="21"/>
        </w:rPr>
        <w:t>一、评分说明</w:t>
      </w:r>
    </w:p>
    <w:p>
      <w:pPr>
        <w:pageBreakBefore w:val="0"/>
        <w:wordWrap w:val="0"/>
        <w:spacing w:before="0" w:after="0" w:line="2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1.评分原则：</w:t>
      </w:r>
    </w:p>
    <w:p>
      <w:pPr>
        <w:pageBreakBefore w:val="0"/>
        <w:wordWrap w:val="0"/>
        <w:spacing w:before="0" w:after="0" w:line="28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本题总分为25分，按5个档次给分。</w:t>
      </w:r>
    </w:p>
    <w:p>
      <w:pPr>
        <w:pageBreakBefore w:val="0"/>
        <w:wordWrap w:val="0"/>
        <w:spacing w:before="0" w:after="0" w:line="28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给分公平、公正；宽严并济，不能过严或过松；得分有理，扣分有据。</w:t>
      </w:r>
    </w:p>
    <w:p>
      <w:pPr>
        <w:pageBreakBefore w:val="0"/>
        <w:wordWrap w:val="0"/>
        <w:spacing w:before="0" w:after="0" w:line="2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2.评分标准：立意积极、情节合理、语言水平及风格(语言风格与前文一致)、书写美观。</w:t>
      </w:r>
    </w:p>
    <w:p>
      <w:pPr>
        <w:pageBreakBefore w:val="0"/>
        <w:wordWrap w:val="0"/>
        <w:spacing w:before="0" w:after="0" w:line="280" w:lineRule="atLeast"/>
        <w:ind w:left="0" w:right="0" w:firstLine="40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三个逻辑一致原则：续写部分与所给短文之间的逻辑；续写两段内容之间的逻辑；续写部分与所给开头语之间的逻辑。</w:t>
      </w:r>
    </w:p>
    <w:p>
      <w:pPr>
        <w:pageBreakBefore w:val="0"/>
        <w:wordWrap w:val="0"/>
        <w:spacing w:before="0" w:after="0" w:line="2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3.评分程序：</w:t>
      </w:r>
    </w:p>
    <w:p>
      <w:pPr>
        <w:pageBreakBefore w:val="0"/>
        <w:wordWrap w:val="0"/>
        <w:spacing w:before="0" w:after="0" w:line="280" w:lineRule="atLeast"/>
        <w:ind w:left="3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阅读第1遍：根据续写总体情节及重点内容描写，初步确定所属档次。</w:t>
      </w:r>
    </w:p>
    <w:p>
      <w:pPr>
        <w:pageBreakBefore w:val="0"/>
        <w:wordWrap w:val="0"/>
        <w:spacing w:before="0" w:after="0" w:line="280" w:lineRule="atLeast"/>
        <w:ind w:left="3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阅读第2遍：根据写作语言(修辞、句式、词汇等)，确定或调整档次。</w:t>
      </w:r>
    </w:p>
    <w:p>
      <w:pPr>
        <w:pageBreakBefore w:val="0"/>
        <w:wordWrap w:val="0"/>
        <w:spacing w:before="0" w:after="0" w:line="280" w:lineRule="atLeast"/>
        <w:ind w:left="3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阅读第3遍：看词数(少于 130个，不能得高分)；</w:t>
      </w:r>
    </w:p>
    <w:p>
      <w:pPr>
        <w:pageBreakBefore w:val="0"/>
        <w:wordWrap w:val="0"/>
        <w:spacing w:before="0" w:after="0" w:line="280" w:lineRule="atLeast"/>
        <w:ind w:left="156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看书写</w:t>
      </w:r>
      <w:r>
        <w:rPr>
          <w:rFonts w:hint="default" w:ascii="Times New Roman" w:hAnsi="Times New Roman" w:eastAsia="宋体" w:cs="Times New Roman"/>
          <w:b/>
          <w:i w:val="0"/>
          <w:color w:val="000000"/>
          <w:spacing w:val="0"/>
          <w:sz w:val="21"/>
          <w:szCs w:val="21"/>
        </w:rPr>
        <w:t xml:space="preserve"> </w:t>
      </w:r>
      <w:r>
        <w:rPr>
          <w:rFonts w:hint="default" w:ascii="Times New Roman" w:hAnsi="Times New Roman" w:eastAsia="宋体" w:cs="Times New Roman"/>
          <w:b w:val="0"/>
          <w:i w:val="0"/>
          <w:color w:val="000000"/>
          <w:spacing w:val="0"/>
          <w:sz w:val="21"/>
          <w:szCs w:val="21"/>
        </w:rPr>
        <w:t>(书写及卷面较差的建议降为三档或三档以下)。</w:t>
      </w:r>
    </w:p>
    <w:p>
      <w:pPr>
        <w:pageBreakBefore w:val="0"/>
        <w:wordWrap w:val="0"/>
        <w:spacing w:before="0" w:after="0" w:line="2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i w:val="0"/>
          <w:color w:val="000000"/>
          <w:spacing w:val="0"/>
          <w:sz w:val="21"/>
          <w:szCs w:val="21"/>
        </w:rPr>
        <w:t>二、各档次的给分范围和要求</w:t>
      </w:r>
    </w:p>
    <w:p>
      <w:pPr>
        <w:pageBreakBefore w:val="0"/>
        <w:wordWrap w:val="0"/>
        <w:spacing w:before="0" w:after="0" w:line="220" w:lineRule="exact"/>
        <w:ind w:left="0" w:right="0"/>
        <w:jc w:val="both"/>
        <w:textAlignment w:val="baseline"/>
        <w:rPr>
          <w:rFonts w:hint="default" w:ascii="Times New Roman" w:hAnsi="Times New Roman" w:cs="Times New Roman"/>
          <w:sz w:val="21"/>
          <w:szCs w:val="21"/>
        </w:rPr>
      </w:pPr>
    </w:p>
    <w:tbl>
      <w:tblPr>
        <w:tblStyle w:val="5"/>
        <w:tblW w:w="8480" w:type="dxa"/>
        <w:tblInd w:w="6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240"/>
        <w:gridCol w:w="72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20" w:hRule="atLeast"/>
        </w:trPr>
        <w:tc>
          <w:tcPr>
            <w:tcW w:w="1240" w:type="dxa"/>
            <w:vAlign w:val="center"/>
          </w:tcPr>
          <w:p>
            <w:pPr>
              <w:pageBreakBefore w:val="0"/>
              <w:wordWrap w:val="0"/>
              <w:spacing w:before="0" w:after="0" w:line="32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宋体" w:cs="Times New Roman"/>
                <w:b/>
                <w:i w:val="0"/>
                <w:color w:val="000000"/>
                <w:spacing w:val="0"/>
                <w:sz w:val="21"/>
                <w:szCs w:val="21"/>
              </w:rPr>
              <w:t>档次</w:t>
            </w:r>
          </w:p>
        </w:tc>
        <w:tc>
          <w:tcPr>
            <w:tcW w:w="7240" w:type="dxa"/>
            <w:vAlign w:val="center"/>
          </w:tcPr>
          <w:p>
            <w:pPr>
              <w:pageBreakBefore w:val="0"/>
              <w:wordWrap w:val="0"/>
              <w:spacing w:before="0" w:after="0" w:line="32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宋体" w:cs="Times New Roman"/>
                <w:b/>
                <w:i w:val="0"/>
                <w:color w:val="000000"/>
                <w:spacing w:val="0"/>
                <w:sz w:val="21"/>
                <w:szCs w:val="21"/>
              </w:rPr>
              <w:t>描述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1180" w:hRule="atLeast"/>
        </w:trPr>
        <w:tc>
          <w:tcPr>
            <w:tcW w:w="1240" w:type="dxa"/>
            <w:vAlign w:val="center"/>
          </w:tcPr>
          <w:p>
            <w:pPr>
              <w:pageBreakBefore w:val="0"/>
              <w:wordWrap w:val="0"/>
              <w:spacing w:before="0" w:after="0" w:line="280" w:lineRule="atLeast"/>
              <w:ind w:left="2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第五档</w:t>
            </w:r>
          </w:p>
          <w:p>
            <w:pPr>
              <w:pageBreakBefore w:val="0"/>
              <w:wordWrap w:val="0"/>
              <w:spacing w:before="0" w:after="0" w:line="280" w:lineRule="atLeast"/>
              <w:ind w:left="1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(21—25)</w:t>
            </w:r>
          </w:p>
        </w:tc>
        <w:tc>
          <w:tcPr>
            <w:tcW w:w="7240" w:type="dxa"/>
            <w:vAlign w:val="top"/>
          </w:tcPr>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1.与所给短文融洽度高，与所提供各段落开头语衔接合理。</w:t>
            </w:r>
          </w:p>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2.内容丰富。</w:t>
            </w:r>
          </w:p>
          <w:p>
            <w:pPr>
              <w:pageBreakBefore w:val="0"/>
              <w:wordWrap w:val="0"/>
              <w:spacing w:before="0" w:after="0" w:line="280" w:lineRule="atLeast"/>
              <w:ind w:left="80" w:right="1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3.所使用语法结构和词汇丰富、准确，可能有些许错误，但完全不影响意义表达。</w:t>
            </w:r>
          </w:p>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4.有效地使用了语句间的连接成分，使所续写短文结构紧凑。</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1180" w:hRule="atLeast"/>
        </w:trPr>
        <w:tc>
          <w:tcPr>
            <w:tcW w:w="1240" w:type="dxa"/>
            <w:vAlign w:val="center"/>
          </w:tcPr>
          <w:p>
            <w:pPr>
              <w:pageBreakBefore w:val="0"/>
              <w:wordWrap w:val="0"/>
              <w:spacing w:before="0" w:after="0" w:line="280" w:lineRule="atLeast"/>
              <w:ind w:left="2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第四档</w:t>
            </w:r>
          </w:p>
          <w:p>
            <w:pPr>
              <w:pageBreakBefore w:val="0"/>
              <w:wordWrap w:val="0"/>
              <w:spacing w:before="0" w:after="0" w:line="280" w:lineRule="atLeast"/>
              <w:ind w:left="1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(16—20)</w:t>
            </w:r>
          </w:p>
        </w:tc>
        <w:tc>
          <w:tcPr>
            <w:tcW w:w="7240" w:type="dxa"/>
            <w:vAlign w:val="top"/>
          </w:tcPr>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1.与所给短文融洽度较高，与所提供各段落开头语衔接较为合理。</w:t>
            </w:r>
          </w:p>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2.内容比较丰富。</w:t>
            </w:r>
          </w:p>
          <w:p>
            <w:pPr>
              <w:pageBreakBefore w:val="0"/>
              <w:wordWrap w:val="0"/>
              <w:spacing w:before="0" w:after="0" w:line="280" w:lineRule="atLeast"/>
              <w:ind w:left="80" w:right="1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3.所使用语法结构和词汇较为丰富、准确，可能有些许错误，但不影响意义表达。</w:t>
            </w:r>
          </w:p>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4.比较有效地使用了语句间的连接成分，使所续写的短文结构紧凑。</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1160" w:hRule="atLeast"/>
        </w:trPr>
        <w:tc>
          <w:tcPr>
            <w:tcW w:w="1240" w:type="dxa"/>
            <w:vAlign w:val="center"/>
          </w:tcPr>
          <w:p>
            <w:pPr>
              <w:pageBreakBefore w:val="0"/>
              <w:wordWrap w:val="0"/>
              <w:spacing w:before="0" w:after="0" w:line="280" w:lineRule="atLeast"/>
              <w:ind w:left="2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第三档</w:t>
            </w:r>
          </w:p>
          <w:p>
            <w:pPr>
              <w:pageBreakBefore w:val="0"/>
              <w:wordWrap w:val="0"/>
              <w:spacing w:before="0" w:after="0" w:line="280" w:lineRule="atLeast"/>
              <w:ind w:left="1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(11—15)</w:t>
            </w:r>
          </w:p>
        </w:tc>
        <w:tc>
          <w:tcPr>
            <w:tcW w:w="7240" w:type="dxa"/>
            <w:vAlign w:val="top"/>
          </w:tcPr>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1.与所给短文关系较为密切，与所提供各段落开头语有一定程度的衔接。</w:t>
            </w:r>
          </w:p>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2.写出了若干有关内容。</w:t>
            </w:r>
          </w:p>
          <w:p>
            <w:pPr>
              <w:pageBreakBefore w:val="0"/>
              <w:wordWrap w:val="0"/>
              <w:spacing w:before="0" w:after="0" w:line="280" w:lineRule="atLeast"/>
              <w:ind w:left="80" w:right="1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3.应用的语法结构和词汇能满足任务的要求，虽有一些错误，但不影响意义表达。</w:t>
            </w:r>
          </w:p>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4.应用简单的语句间连接成分，使全文内容连贯。</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1180" w:hRule="atLeast"/>
        </w:trPr>
        <w:tc>
          <w:tcPr>
            <w:tcW w:w="1240" w:type="dxa"/>
            <w:vAlign w:val="center"/>
          </w:tcPr>
          <w:p>
            <w:pPr>
              <w:pageBreakBefore w:val="0"/>
              <w:wordWrap w:val="0"/>
              <w:spacing w:before="0" w:after="0" w:line="280" w:lineRule="atLeast"/>
              <w:ind w:left="2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第二档</w:t>
            </w:r>
          </w:p>
          <w:p>
            <w:pPr>
              <w:pageBreakBefore w:val="0"/>
              <w:wordWrap w:val="0"/>
              <w:spacing w:before="0" w:after="0" w:line="280" w:lineRule="atLeast"/>
              <w:ind w:left="24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(6—10)</w:t>
            </w:r>
          </w:p>
        </w:tc>
        <w:tc>
          <w:tcPr>
            <w:tcW w:w="7240" w:type="dxa"/>
            <w:vAlign w:val="top"/>
          </w:tcPr>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1.与所给短文有一定的关系，与所提供各段落开头语有一定程度的衔接。</w:t>
            </w:r>
          </w:p>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2.写出了一些有关内容。</w:t>
            </w:r>
          </w:p>
          <w:p>
            <w:pPr>
              <w:pageBreakBefore w:val="0"/>
              <w:wordWrap w:val="0"/>
              <w:spacing w:before="0" w:after="0" w:line="280" w:lineRule="atLeast"/>
              <w:ind w:left="80" w:right="1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3.语法结构单调，词汇项目有限，有些语法结构和词汇方面的错误，影响了意义的表达。</w:t>
            </w:r>
          </w:p>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4.较少使用语句间的连接成分，全文内容缺少连贯性。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1180" w:hRule="atLeast"/>
        </w:trPr>
        <w:tc>
          <w:tcPr>
            <w:tcW w:w="1240" w:type="dxa"/>
            <w:vAlign w:val="center"/>
          </w:tcPr>
          <w:p>
            <w:pPr>
              <w:pageBreakBefore w:val="0"/>
              <w:wordWrap w:val="0"/>
              <w:spacing w:before="0" w:after="0" w:line="280" w:lineRule="atLeast"/>
              <w:ind w:left="2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第一档</w:t>
            </w:r>
          </w:p>
          <w:p>
            <w:pPr>
              <w:pageBreakBefore w:val="0"/>
              <w:wordWrap w:val="0"/>
              <w:spacing w:before="0" w:after="0" w:line="280" w:lineRule="atLeast"/>
              <w:ind w:left="2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(1—5)</w:t>
            </w:r>
          </w:p>
        </w:tc>
        <w:tc>
          <w:tcPr>
            <w:tcW w:w="7240" w:type="dxa"/>
            <w:vAlign w:val="top"/>
          </w:tcPr>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1.与所提供短文和开头语的衔接较差。</w:t>
            </w:r>
          </w:p>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 产出内容较少。</w:t>
            </w:r>
          </w:p>
          <w:p>
            <w:pPr>
              <w:pageBreakBefore w:val="0"/>
              <w:wordWrap w:val="0"/>
              <w:spacing w:before="0" w:after="0" w:line="280" w:lineRule="atLeast"/>
              <w:ind w:left="80" w:right="1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3.语法结构单调，词汇项目很有限，有较多语法结构和词汇方面的错误，严重影响了意义的表达。</w:t>
            </w:r>
          </w:p>
          <w:p>
            <w:pPr>
              <w:pageBreakBefore w:val="0"/>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4.缺乏语句间的连接成分，全文内容不连贯。</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00" w:hRule="atLeast"/>
        </w:trPr>
        <w:tc>
          <w:tcPr>
            <w:tcW w:w="1240" w:type="dxa"/>
            <w:vAlign w:val="center"/>
          </w:tcPr>
          <w:p>
            <w:pPr>
              <w:pageBreakBefore w:val="0"/>
              <w:wordWrap w:val="0"/>
              <w:spacing w:before="0" w:after="0" w:line="32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0</w:t>
            </w:r>
          </w:p>
        </w:tc>
        <w:tc>
          <w:tcPr>
            <w:tcW w:w="7240" w:type="dxa"/>
            <w:vAlign w:val="center"/>
          </w:tcPr>
          <w:p>
            <w:pPr>
              <w:pageBreakBefore w:val="0"/>
              <w:wordWrap w:val="0"/>
              <w:spacing w:before="0" w:after="0" w:line="2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白卷、内容太少无法评判或所写内容与所提供内容无关。</w:t>
            </w:r>
          </w:p>
        </w:tc>
      </w:tr>
    </w:tbl>
    <w:p>
      <w:pPr>
        <w:keepNext w:val="0"/>
        <w:keepLines w:val="0"/>
        <w:pageBreakBefore w:val="0"/>
        <w:widowControl w:val="0"/>
        <w:kinsoku/>
        <w:wordWrap/>
        <w:overflowPunct/>
        <w:topLinePunct w:val="0"/>
        <w:autoSpaceDE/>
        <w:autoSpaceDN/>
        <w:bidi w:val="0"/>
        <w:adjustRightInd/>
        <w:snapToGrid/>
        <w:spacing w:before="0" w:after="0" w:line="320" w:lineRule="atLeast"/>
        <w:ind w:left="23" w:right="0"/>
        <w:jc w:val="both"/>
        <w:textAlignment w:val="baseline"/>
        <w:rPr>
          <w:rFonts w:hint="eastAsia" w:ascii="Times New Roman" w:hAnsi="Times New Roman" w:eastAsia="宋体" w:cs="Times New Roman"/>
          <w:sz w:val="21"/>
          <w:szCs w:val="21"/>
          <w:lang w:eastAsia="zh-CN"/>
        </w:rPr>
      </w:pPr>
      <w:r>
        <w:rPr>
          <w:rFonts w:hint="eastAsia" w:ascii="Times New Roman" w:hAnsi="Times New Roman" w:eastAsia="宋体" w:cs="Times New Roman"/>
          <w:b w:val="0"/>
          <w:i w:val="0"/>
          <w:color w:val="000000"/>
          <w:spacing w:val="0"/>
          <w:sz w:val="21"/>
          <w:szCs w:val="21"/>
          <w:lang w:eastAsia="zh-CN"/>
        </w:rPr>
        <w:t>【</w:t>
      </w:r>
      <w:r>
        <w:rPr>
          <w:rFonts w:hint="default" w:ascii="Times New Roman" w:hAnsi="Times New Roman" w:eastAsia="TimesNewRoman" w:cs="Times New Roman"/>
          <w:b w:val="0"/>
          <w:i w:val="0"/>
          <w:color w:val="000000"/>
          <w:spacing w:val="0"/>
          <w:sz w:val="21"/>
          <w:szCs w:val="21"/>
        </w:rPr>
        <w:t>One possible version:</w:t>
      </w:r>
      <w:r>
        <w:rPr>
          <w:rFonts w:hint="eastAsia" w:ascii="Times New Roman" w:hAnsi="Times New Roman" w:eastAsia="宋体" w:cs="Times New Roman"/>
          <w:b w:val="0"/>
          <w:i w:val="0"/>
          <w:color w:val="000000"/>
          <w:spacing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2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bCs/>
          <w:i/>
          <w:iCs/>
          <w:color w:val="000000"/>
          <w:spacing w:val="0"/>
          <w:sz w:val="21"/>
          <w:szCs w:val="21"/>
        </w:rPr>
        <w:t xml:space="preserve">The true test came with the annual mathematics competition. </w:t>
      </w:r>
      <w:r>
        <w:rPr>
          <w:rFonts w:hint="default" w:ascii="Times New Roman" w:hAnsi="Times New Roman" w:eastAsia="TimesNewRoman" w:cs="Times New Roman"/>
          <w:b w:val="0"/>
          <w:i w:val="0"/>
          <w:color w:val="000000"/>
          <w:spacing w:val="0"/>
          <w:sz w:val="21"/>
          <w:szCs w:val="21"/>
        </w:rPr>
        <w:t>The mathematics competition was intense, with the brightest students from across the district competing. Michael focused intently, recalling Mr. Evans's strategies as he solved each problem. When the results were announced, he felt a surge of disbelief and joy upon hearing his name called for second place. Walking to the stage to receive his certificate, he saw Mr. Evans applauding proudly in the audience, giving him a thumbs-up. That moment of recognition meant more to Michael than the award itself.</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0" w:firstLine="3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bCs/>
          <w:i/>
          <w:iCs/>
          <w:color w:val="000000"/>
          <w:spacing w:val="0"/>
          <w:sz w:val="21"/>
          <w:szCs w:val="21"/>
        </w:rPr>
        <w:t xml:space="preserve">After the award presentation, Michael went to Mr. Evans's office. </w:t>
      </w:r>
      <w:r>
        <w:rPr>
          <w:rFonts w:hint="default" w:ascii="Times New Roman" w:hAnsi="Times New Roman" w:eastAsia="TimesNewRoman" w:cs="Times New Roman"/>
          <w:b w:val="0"/>
          <w:i w:val="0"/>
          <w:color w:val="000000"/>
          <w:spacing w:val="0"/>
          <w:sz w:val="21"/>
          <w:szCs w:val="21"/>
        </w:rPr>
        <w:t>He found Mr. Evans was buried in grading students’ assignments. He approached his teacher, holding the certificate with visible emotion. “Thank you for everything, sir,” Michael said sincerely. Mr. Evans responded with a warm smile, placing a hand on his shoulder.“You earned this through your own determination,” he replied quietly. “Remember that challenges are merely opportunities in disguise.” The brief exchange conveyed profound gratitude and pride, capturing the essence of their special student-teacher bond.</w:t>
      </w:r>
    </w:p>
    <w:p>
      <w:pPr>
        <w:pageBreakBefore w:val="0"/>
        <w:wordWrap w:val="0"/>
        <w:spacing w:before="0" w:after="0" w:line="420" w:lineRule="atLeast"/>
        <w:ind w:left="0" w:right="0"/>
        <w:jc w:val="both"/>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both"/>
        <w:textAlignment w:val="baseline"/>
        <w:rPr>
          <w:rFonts w:hint="eastAsia" w:ascii="Times New Roman" w:hAnsi="Times New Roman" w:eastAsia="宋体" w:cs="Times New Roman"/>
          <w:b w:val="0"/>
          <w:i w:val="0"/>
          <w:color w:val="000000"/>
          <w:spacing w:val="0"/>
          <w:sz w:val="21"/>
          <w:szCs w:val="21"/>
          <w:lang w:eastAsia="zh-CN"/>
        </w:rPr>
      </w:pPr>
      <w:r>
        <w:rPr>
          <w:rFonts w:hint="eastAsia" w:ascii="Times New Roman" w:hAnsi="Times New Roman" w:eastAsia="宋体" w:cs="Times New Roman"/>
          <w:b w:val="0"/>
          <w:i w:val="0"/>
          <w:color w:val="000000"/>
          <w:spacing w:val="0"/>
          <w:sz w:val="21"/>
          <w:szCs w:val="21"/>
          <w:lang w:eastAsia="zh-CN"/>
        </w:rPr>
        <w:t>【</w:t>
      </w:r>
      <w:r>
        <w:rPr>
          <w:rFonts w:hint="eastAsia" w:ascii="Times New Roman" w:hAnsi="Times New Roman" w:eastAsia="宋体" w:cs="Times New Roman"/>
          <w:b w:val="0"/>
          <w:i w:val="0"/>
          <w:color w:val="000000"/>
          <w:spacing w:val="0"/>
          <w:sz w:val="21"/>
          <w:szCs w:val="21"/>
          <w:lang w:val="en-US" w:eastAsia="zh-CN"/>
        </w:rPr>
        <w:t>简略版答案</w:t>
      </w:r>
      <w:r>
        <w:rPr>
          <w:rFonts w:hint="eastAsia" w:ascii="Times New Roman" w:hAnsi="Times New Roman" w:eastAsia="宋体" w:cs="Times New Roman"/>
          <w:b w:val="0"/>
          <w:i w:val="0"/>
          <w:color w:val="000000"/>
          <w:spacing w:val="0"/>
          <w:sz w:val="21"/>
          <w:szCs w:val="21"/>
          <w:lang w:eastAsia="zh-CN"/>
        </w:rPr>
        <w:t>】</w:t>
      </w:r>
    </w:p>
    <w:p>
      <w:pPr>
        <w:pageBreakBefore w:val="0"/>
        <w:wordWrap w:val="0"/>
        <w:spacing w:before="0" w:after="0" w:line="420" w:lineRule="atLeast"/>
        <w:ind w:left="0" w:right="0"/>
        <w:jc w:val="both"/>
        <w:textAlignment w:val="baseline"/>
        <w:rPr>
          <w:rFonts w:ascii="宋体" w:hAnsi="宋体" w:eastAsia="宋体" w:cs="宋体"/>
          <w:b w:val="0"/>
          <w:i w:val="0"/>
          <w:color w:val="000000"/>
          <w:spacing w:val="0"/>
          <w:sz w:val="30"/>
        </w:rPr>
      </w:pPr>
      <w:r>
        <w:rPr>
          <w:rFonts w:hint="default" w:ascii="Times New Roman" w:hAnsi="Times New Roman" w:eastAsia="TimesNewRoman" w:cs="Times New Roman"/>
          <w:b w:val="0"/>
          <w:i w:val="0"/>
          <w:color w:val="000000"/>
          <w:spacing w:val="0"/>
          <w:sz w:val="21"/>
          <w:szCs w:val="21"/>
        </w:rPr>
        <w:t>1—5 ACBCA</w:t>
      </w:r>
      <w:r>
        <w:rPr>
          <w:rFonts w:hint="eastAsia" w:ascii="Times New Roman" w:hAnsi="Times New Roman" w:eastAsia="宋体" w:cs="Times New Roman"/>
          <w:b w:val="0"/>
          <w:i w:val="0"/>
          <w:color w:val="000000"/>
          <w:spacing w:val="0"/>
          <w:sz w:val="21"/>
          <w:szCs w:val="21"/>
          <w:lang w:val="en-US" w:eastAsia="zh-CN"/>
        </w:rPr>
        <w:t xml:space="preserve">            </w:t>
      </w:r>
      <w:r>
        <w:rPr>
          <w:rFonts w:hint="eastAsia" w:ascii="Times New Roman" w:hAnsi="Times New Roman" w:eastAsia="宋体" w:cs="Times New Roman"/>
          <w:b w:val="0"/>
          <w:i w:val="0"/>
          <w:color w:val="000000"/>
          <w:spacing w:val="0"/>
          <w:sz w:val="21"/>
          <w:szCs w:val="21"/>
          <w:lang w:val="en-US" w:eastAsia="zh-CN"/>
        </w:rPr>
        <w:tab/>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6—10BACCA</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11—15ABBCC</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16—20BACAB</w:t>
      </w:r>
    </w:p>
    <w:p>
      <w:pPr>
        <w:pageBreakBefore w:val="0"/>
        <w:tabs>
          <w:tab w:val="left" w:pos="2140"/>
          <w:tab w:val="left" w:pos="4260"/>
          <w:tab w:val="left" w:pos="6360"/>
        </w:tabs>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21—25DACAC</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26—30BCADB</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31—35DBDDA</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36—40CFGDB</w:t>
      </w:r>
    </w:p>
    <w:p>
      <w:pPr>
        <w:pageBreakBefore w:val="0"/>
        <w:tabs>
          <w:tab w:val="left" w:pos="2140"/>
          <w:tab w:val="left" w:pos="4240"/>
        </w:tabs>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41—45BADCA</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46—50BDCBC</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51—55ACABD</w:t>
      </w:r>
    </w:p>
    <w:p>
      <w:pPr>
        <w:pageBreakBefore w:val="0"/>
        <w:numPr>
          <w:ilvl w:val="0"/>
          <w:numId w:val="1"/>
        </w:numPr>
        <w:tabs>
          <w:tab w:val="left" w:pos="2160"/>
          <w:tab w:val="left" w:pos="4240"/>
          <w:tab w:val="left" w:pos="8020"/>
        </w:tabs>
        <w:wordWrap w:val="0"/>
        <w:spacing w:before="0" w:after="0" w:line="3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Given</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57. and</w:t>
      </w:r>
      <w:r>
        <w:rPr>
          <w:rFonts w:hint="eastAsia" w:ascii="Times New Roman" w:hAnsi="Times New Roman" w:eastAsia="宋体" w:cs="Times New Roman"/>
          <w:b w:val="0"/>
          <w:i w:val="0"/>
          <w:color w:val="000000"/>
          <w:spacing w:val="0"/>
          <w:sz w:val="21"/>
          <w:szCs w:val="21"/>
          <w:lang w:val="en-US" w:eastAsia="zh-CN"/>
        </w:rPr>
        <w:tab/>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58. has been trending(has trended)</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59. views</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60. which</w:t>
      </w:r>
      <w:r>
        <w:rPr>
          <w:rFonts w:hint="default" w:ascii="Times New Roman" w:hAnsi="Times New Roman" w:cs="Times New Roman"/>
          <w:sz w:val="21"/>
          <w:szCs w:val="21"/>
        </w:rPr>
        <w:tab/>
      </w:r>
    </w:p>
    <w:p>
      <w:pPr>
        <w:pageBreakBefore w:val="0"/>
        <w:numPr>
          <w:ilvl w:val="0"/>
          <w:numId w:val="0"/>
        </w:numPr>
        <w:tabs>
          <w:tab w:val="left" w:pos="2160"/>
          <w:tab w:val="left" w:pos="4240"/>
          <w:tab w:val="left" w:pos="8020"/>
        </w:tabs>
        <w:wordWrap w:val="0"/>
        <w:spacing w:before="0" w:after="0" w:line="320" w:lineRule="atLeast"/>
        <w:ind w:right="0" w:rightChars="0"/>
        <w:jc w:val="both"/>
        <w:textAlignment w:val="baseline"/>
        <w:rPr>
          <w:rFonts w:hint="default" w:ascii="Times New Roman" w:hAnsi="Times New Roman" w:eastAsia="宋体" w:cs="Times New Roman"/>
          <w:b w:val="0"/>
          <w:i w:val="0"/>
          <w:color w:val="000000"/>
          <w:spacing w:val="0"/>
          <w:sz w:val="21"/>
          <w:szCs w:val="21"/>
        </w:rPr>
      </w:pPr>
      <w:r>
        <w:rPr>
          <w:rFonts w:hint="default" w:ascii="Times New Roman" w:hAnsi="Times New Roman" w:eastAsia="TimesNewRoman" w:cs="Times New Roman"/>
          <w:b w:val="0"/>
          <w:i w:val="0"/>
          <w:color w:val="000000"/>
          <w:spacing w:val="0"/>
          <w:sz w:val="21"/>
          <w:szCs w:val="21"/>
        </w:rPr>
        <w:t>61. holding</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62. to</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63. is required</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64. softness</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65. a</w:t>
      </w: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keepNext w:val="0"/>
        <w:keepLines w:val="0"/>
        <w:pageBreakBefore w:val="0"/>
        <w:widowControl w:val="0"/>
        <w:kinsoku/>
        <w:wordWrap/>
        <w:overflowPunct/>
        <w:topLinePunct w:val="0"/>
        <w:autoSpaceDE/>
        <w:autoSpaceDN/>
        <w:bidi w:val="0"/>
        <w:adjustRightInd/>
        <w:snapToGrid/>
        <w:spacing w:before="0" w:after="0" w:line="320" w:lineRule="atLeast"/>
        <w:ind w:right="0"/>
        <w:jc w:val="both"/>
        <w:textAlignment w:val="baseline"/>
        <w:rPr>
          <w:rFonts w:hint="default" w:ascii="Times New Roman" w:hAnsi="Times New Roman" w:eastAsia="宋体" w:cs="Times New Roman"/>
          <w:b w:val="0"/>
          <w:i w:val="0"/>
          <w:color w:val="000000"/>
          <w:spacing w:val="0"/>
          <w:sz w:val="21"/>
          <w:szCs w:val="21"/>
        </w:rPr>
      </w:pPr>
    </w:p>
    <w:sectPr>
      <w:headerReference r:id="rId3" w:type="default"/>
      <w:footerReference r:id="rId4" w:type="default"/>
      <w:pgSz w:w="11900" w:h="16820"/>
      <w:pgMar w:top="980" w:right="1060" w:bottom="980" w:left="106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TimesNew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tabs>
        <w:tab w:val="center" w:pos="4153"/>
        <w:tab w:val="right" w:pos="8306"/>
      </w:tabs>
      <w:snapToGrid w:val="0"/>
      <w:jc w:val="left"/>
      <w:rPr>
        <w:rFonts w:ascii="Times New Roman" w:hAnsi="Times New Roman" w:eastAsia="宋体" w:cs="Times New Roman"/>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Bdr>
        <w:bottom w:val="none" w:color="auto" w:sz="0" w:space="1"/>
      </w:pBdr>
      <w:snapToGrid w:val="0"/>
      <w:rPr>
        <w:rFonts w:ascii="Times New Roman" w:hAnsi="Times New Roman" w:eastAsia="宋体" w:cs="Times New Roman"/>
        <w:sz w:val="2"/>
        <w:szCs w:val="2"/>
        <w:lang w:eastAsia="zh-CN"/>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470FA9"/>
    <w:multiLevelType w:val="singleLevel"/>
    <w:tmpl w:val="53470FA9"/>
    <w:lvl w:ilvl="0" w:tentative="0">
      <w:start w:val="5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noPunctuationKerning w:val="1"/>
  <w:characterSpacingControl w:val="doNotCompress"/>
  <w:hdrShapeDefaults>
    <o:shapelayout v:ext="edit">
      <o:idmap v:ext="edit" data="2"/>
    </o:shapelayout>
  </w:hdrShapeDefaults>
  <w:compat>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2DD6254"/>
    <w:rsid w:val="035E5733"/>
    <w:rsid w:val="1BEA723A"/>
    <w:rsid w:val="1EE62C14"/>
    <w:rsid w:val="2FBD4D2B"/>
    <w:rsid w:val="31325860"/>
    <w:rsid w:val="468A00E1"/>
    <w:rsid w:val="76CD3462"/>
    <w:rsid w:val="788F43C9"/>
    <w:rsid w:val="7C1560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en-US"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sz w:val="18"/>
      <w:szCs w:val="18"/>
      <w:lang w:eastAsia="zh-CN"/>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lang w:eastAsia="zh-CN"/>
    </w:rPr>
  </w:style>
  <w:style w:type="character" w:customStyle="1" w:styleId="6">
    <w:name w:val="页眉 Char"/>
    <w:link w:val="3"/>
    <w:semiHidden/>
    <w:uiPriority w:val="99"/>
    <w:rPr>
      <w:sz w:val="18"/>
      <w:szCs w:val="18"/>
      <w:lang w:eastAsia="zh-CN"/>
    </w:rPr>
  </w:style>
  <w:style w:type="character" w:customStyle="1" w:styleId="7">
    <w:name w:val="页脚 Char"/>
    <w:link w:val="2"/>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20</Pages>
  <Words>6204</Words>
  <Characters>20025</Characters>
  <Lines>0</Lines>
  <Paragraphs>0</Paragraphs>
  <TotalTime>2</TotalTime>
  <ScaleCrop>false</ScaleCrop>
  <LinksUpToDate>false</LinksUpToDate>
  <CharactersWithSpaces>23675</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2025-10-09T03:18:00Z</dcterms:created>
  <dc:creator>Apache POI</dc:creator>
  <cp:lastModifiedBy>Administrator</cp:lastModifiedBy>
  <dcterms:modified xsi:type="dcterms:W3CDTF">2025-10-13T06:32:22Z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